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630" w:type="dxa"/>
        <w:tblLook w:val="01E0" w:firstRow="1" w:lastRow="1" w:firstColumn="1" w:lastColumn="1" w:noHBand="0" w:noVBand="0"/>
      </w:tblPr>
      <w:tblGrid>
        <w:gridCol w:w="4991"/>
        <w:gridCol w:w="5499"/>
      </w:tblGrid>
      <w:tr w:rsidR="00AD6B84" w:rsidRPr="00382731" w:rsidTr="00442712">
        <w:tc>
          <w:tcPr>
            <w:tcW w:w="4991" w:type="dxa"/>
            <w:shd w:val="clear" w:color="auto" w:fill="auto"/>
          </w:tcPr>
          <w:p w:rsidR="00AD6B84" w:rsidRPr="00382731" w:rsidRDefault="00AD6B84" w:rsidP="00442712">
            <w:pPr>
              <w:jc w:val="center"/>
              <w:rPr>
                <w:sz w:val="26"/>
                <w:szCs w:val="28"/>
              </w:rPr>
            </w:pPr>
            <w:r w:rsidRPr="00382731">
              <w:rPr>
                <w:sz w:val="26"/>
                <w:szCs w:val="28"/>
              </w:rPr>
              <w:t xml:space="preserve">       TRƯỜNG TIỂU HỌC HÀ HUY TẬP</w:t>
            </w:r>
          </w:p>
          <w:p w:rsidR="00AD6B84" w:rsidRPr="00382731" w:rsidRDefault="00AD6B84" w:rsidP="00442712">
            <w:pPr>
              <w:jc w:val="center"/>
              <w:rPr>
                <w:szCs w:val="28"/>
              </w:rPr>
            </w:pPr>
            <w:r w:rsidRPr="00382731">
              <w:rPr>
                <w:b/>
                <w:sz w:val="28"/>
                <w:szCs w:val="28"/>
              </w:rPr>
              <w:t xml:space="preserve">     </w:t>
            </w:r>
            <w:r w:rsidRPr="00382731">
              <w:rPr>
                <w:b/>
                <w:sz w:val="26"/>
                <w:szCs w:val="28"/>
              </w:rPr>
              <w:t>CHUYÊN MÔN</w:t>
            </w:r>
          </w:p>
          <w:p w:rsidR="00AD6B84" w:rsidRPr="00382731" w:rsidRDefault="00AD6B84" w:rsidP="00442712">
            <w:pPr>
              <w:ind w:right="-230" w:firstLine="709"/>
              <w:jc w:val="center"/>
              <w:rPr>
                <w:szCs w:val="28"/>
              </w:rPr>
            </w:pPr>
            <w:r w:rsidRPr="00382731">
              <w:rPr>
                <w:b/>
                <w:noProof/>
                <w:sz w:val="26"/>
                <w:szCs w:val="28"/>
              </w:rPr>
              <mc:AlternateContent>
                <mc:Choice Requires="wps">
                  <w:drawing>
                    <wp:anchor distT="0" distB="0" distL="114300" distR="114300" simplePos="0" relativeHeight="251660288" behindDoc="0" locked="0" layoutInCell="1" allowOverlap="1">
                      <wp:simplePos x="0" y="0"/>
                      <wp:positionH relativeFrom="column">
                        <wp:posOffset>1158240</wp:posOffset>
                      </wp:positionH>
                      <wp:positionV relativeFrom="paragraph">
                        <wp:posOffset>30480</wp:posOffset>
                      </wp:positionV>
                      <wp:extent cx="944880" cy="0"/>
                      <wp:effectExtent l="9525" t="6350" r="7620"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4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AE14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2pt,2.4pt" to="165.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vT5GgIAADU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"/>
                  </w:pict>
                </mc:Fallback>
              </mc:AlternateContent>
            </w:r>
          </w:p>
          <w:p w:rsidR="00AD6B84" w:rsidRPr="00382731" w:rsidRDefault="0078085A" w:rsidP="00442712">
            <w:pPr>
              <w:ind w:right="-230" w:firstLine="709"/>
              <w:jc w:val="center"/>
              <w:rPr>
                <w:sz w:val="28"/>
                <w:szCs w:val="28"/>
              </w:rPr>
            </w:pPr>
            <w:r>
              <w:rPr>
                <w:sz w:val="28"/>
                <w:szCs w:val="28"/>
              </w:rPr>
              <w:t xml:space="preserve">Số:     </w:t>
            </w:r>
            <w:r w:rsidR="00AD6B84" w:rsidRPr="00382731">
              <w:rPr>
                <w:sz w:val="28"/>
                <w:szCs w:val="28"/>
              </w:rPr>
              <w:t>/KH-CM HHT</w:t>
            </w:r>
          </w:p>
          <w:p w:rsidR="00AD6B84" w:rsidRPr="00382731" w:rsidRDefault="00AD6B84" w:rsidP="00442712">
            <w:pPr>
              <w:ind w:firstLine="709"/>
              <w:jc w:val="center"/>
              <w:rPr>
                <w:sz w:val="26"/>
                <w:szCs w:val="28"/>
              </w:rPr>
            </w:pPr>
          </w:p>
        </w:tc>
        <w:tc>
          <w:tcPr>
            <w:tcW w:w="5499" w:type="dxa"/>
            <w:shd w:val="clear" w:color="auto" w:fill="auto"/>
          </w:tcPr>
          <w:p w:rsidR="00AD6B84" w:rsidRPr="00382731" w:rsidRDefault="00AD6B84" w:rsidP="00442712">
            <w:pPr>
              <w:ind w:left="-108" w:right="-58" w:hanging="14"/>
              <w:jc w:val="center"/>
              <w:rPr>
                <w:b/>
                <w:sz w:val="26"/>
                <w:szCs w:val="28"/>
              </w:rPr>
            </w:pPr>
            <w:r w:rsidRPr="00382731">
              <w:rPr>
                <w:b/>
                <w:sz w:val="26"/>
                <w:szCs w:val="28"/>
              </w:rPr>
              <w:t xml:space="preserve">CỘNG HÒA XÃ HỘI CHỦ NGHĨA VIỆT </w:t>
            </w:r>
            <w:smartTag w:uri="urn:schemas-microsoft-com:office:smarttags" w:element="place">
              <w:smartTag w:uri="urn:schemas-microsoft-com:office:smarttags" w:element="country-region">
                <w:r w:rsidRPr="00382731">
                  <w:rPr>
                    <w:b/>
                    <w:sz w:val="26"/>
                    <w:szCs w:val="28"/>
                  </w:rPr>
                  <w:t>NAM</w:t>
                </w:r>
              </w:smartTag>
            </w:smartTag>
          </w:p>
          <w:p w:rsidR="00AD6B84" w:rsidRPr="00382731" w:rsidRDefault="00AD6B84" w:rsidP="00442712">
            <w:pPr>
              <w:ind w:hanging="14"/>
              <w:jc w:val="center"/>
              <w:rPr>
                <w:b/>
                <w:sz w:val="28"/>
                <w:szCs w:val="28"/>
              </w:rPr>
            </w:pPr>
            <w:r w:rsidRPr="00382731">
              <w:rPr>
                <w:b/>
                <w:sz w:val="28"/>
                <w:szCs w:val="28"/>
              </w:rPr>
              <w:t>Độc lập – Tự do - Hạnh phúc</w:t>
            </w:r>
          </w:p>
          <w:p w:rsidR="00AD6B84" w:rsidRPr="00382731" w:rsidRDefault="00AD6B84" w:rsidP="00442712">
            <w:pPr>
              <w:ind w:hanging="14"/>
              <w:jc w:val="center"/>
              <w:rPr>
                <w:i/>
                <w:sz w:val="28"/>
                <w:szCs w:val="28"/>
              </w:rPr>
            </w:pPr>
            <w:r w:rsidRPr="00382731">
              <w:rPr>
                <w:b/>
                <w:i/>
                <w:noProof/>
                <w:sz w:val="28"/>
                <w:szCs w:val="28"/>
              </w:rPr>
              <mc:AlternateContent>
                <mc:Choice Requires="wps">
                  <w:drawing>
                    <wp:anchor distT="0" distB="0" distL="114300" distR="114300" simplePos="0" relativeHeight="251659264" behindDoc="0" locked="0" layoutInCell="1" allowOverlap="1">
                      <wp:simplePos x="0" y="0"/>
                      <wp:positionH relativeFrom="column">
                        <wp:posOffset>579120</wp:posOffset>
                      </wp:positionH>
                      <wp:positionV relativeFrom="paragraph">
                        <wp:posOffset>15875</wp:posOffset>
                      </wp:positionV>
                      <wp:extent cx="2181225" cy="0"/>
                      <wp:effectExtent l="8890" t="6350" r="10160"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052B1"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pt,1.25pt" to="217.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"/>
                  </w:pict>
                </mc:Fallback>
              </mc:AlternateContent>
            </w:r>
          </w:p>
          <w:p w:rsidR="00AD6B84" w:rsidRPr="00382731" w:rsidRDefault="001520F6" w:rsidP="00442712">
            <w:pPr>
              <w:ind w:hanging="14"/>
              <w:jc w:val="center"/>
              <w:rPr>
                <w:i/>
                <w:sz w:val="28"/>
                <w:szCs w:val="28"/>
              </w:rPr>
            </w:pPr>
            <w:r>
              <w:rPr>
                <w:i/>
                <w:sz w:val="28"/>
                <w:szCs w:val="28"/>
              </w:rPr>
              <w:t>Bình Thuận, ngày 8</w:t>
            </w:r>
            <w:r w:rsidR="00AD6B84" w:rsidRPr="00382731">
              <w:rPr>
                <w:i/>
                <w:sz w:val="28"/>
                <w:szCs w:val="28"/>
              </w:rPr>
              <w:t xml:space="preserve"> tháng 11 năm 2022</w:t>
            </w:r>
          </w:p>
        </w:tc>
      </w:tr>
    </w:tbl>
    <w:p w:rsidR="00AD6B84" w:rsidRPr="00382731" w:rsidRDefault="00AD6B84" w:rsidP="00AD6B84">
      <w:pPr>
        <w:spacing w:line="276" w:lineRule="auto"/>
        <w:ind w:firstLine="709"/>
        <w:jc w:val="center"/>
        <w:rPr>
          <w:sz w:val="28"/>
          <w:szCs w:val="28"/>
        </w:rPr>
      </w:pPr>
      <w:r w:rsidRPr="00382731">
        <w:rPr>
          <w:rStyle w:val="Strong"/>
          <w:sz w:val="28"/>
          <w:szCs w:val="28"/>
        </w:rPr>
        <w:t>KẾ HOẠCH</w:t>
      </w:r>
    </w:p>
    <w:p w:rsidR="00AD6B84" w:rsidRPr="00382731" w:rsidRDefault="00AD6B84" w:rsidP="00AD6B84">
      <w:pPr>
        <w:spacing w:line="276" w:lineRule="auto"/>
        <w:ind w:firstLine="709"/>
        <w:jc w:val="center"/>
        <w:rPr>
          <w:i/>
          <w:sz w:val="28"/>
          <w:szCs w:val="28"/>
        </w:rPr>
      </w:pPr>
      <w:r w:rsidRPr="00382731">
        <w:rPr>
          <w:rStyle w:val="Emphasis"/>
          <w:b/>
          <w:bCs/>
          <w:i w:val="0"/>
          <w:sz w:val="28"/>
          <w:szCs w:val="28"/>
        </w:rPr>
        <w:t>Tổ chức Hội thi giáo viên dạy giỏi cấp trường</w:t>
      </w:r>
    </w:p>
    <w:p w:rsidR="00AD6B84" w:rsidRPr="00382731" w:rsidRDefault="00AD6B84" w:rsidP="00AD6B84">
      <w:pPr>
        <w:spacing w:line="276" w:lineRule="auto"/>
        <w:ind w:firstLine="709"/>
        <w:jc w:val="center"/>
        <w:rPr>
          <w:i/>
          <w:sz w:val="28"/>
          <w:szCs w:val="28"/>
        </w:rPr>
      </w:pPr>
      <w:r w:rsidRPr="00382731">
        <w:rPr>
          <w:rStyle w:val="Emphasis"/>
          <w:b/>
          <w:bCs/>
          <w:i w:val="0"/>
          <w:sz w:val="28"/>
          <w:szCs w:val="28"/>
        </w:rPr>
        <w:t>Năm học 2020 - 2021</w:t>
      </w:r>
    </w:p>
    <w:p w:rsidR="00AD6B84" w:rsidRPr="00382731" w:rsidRDefault="00AD6B84" w:rsidP="00AD6B84">
      <w:pPr>
        <w:spacing w:line="276" w:lineRule="auto"/>
        <w:ind w:firstLine="709"/>
        <w:rPr>
          <w:sz w:val="28"/>
          <w:szCs w:val="28"/>
        </w:rPr>
      </w:pPr>
      <w:r w:rsidRPr="00382731">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2400300</wp:posOffset>
                </wp:positionH>
                <wp:positionV relativeFrom="paragraph">
                  <wp:posOffset>20320</wp:posOffset>
                </wp:positionV>
                <wp:extent cx="1371600" cy="0"/>
                <wp:effectExtent l="13335" t="13970" r="571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3E4BD"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6pt" to="29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l7HQIAADY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"/>
            </w:pict>
          </mc:Fallback>
        </mc:AlternateContent>
      </w:r>
      <w:r w:rsidRPr="00382731">
        <w:rPr>
          <w:sz w:val="28"/>
          <w:szCs w:val="28"/>
        </w:rPr>
        <w:t>                 </w:t>
      </w:r>
    </w:p>
    <w:p w:rsidR="00AD6B84" w:rsidRPr="00382731" w:rsidRDefault="00AD6B84" w:rsidP="00AD6B84">
      <w:pPr>
        <w:pStyle w:val="BodyText"/>
        <w:shd w:val="clear" w:color="auto" w:fill="auto"/>
        <w:spacing w:before="120" w:after="0" w:line="276" w:lineRule="auto"/>
        <w:ind w:firstLine="709"/>
        <w:rPr>
          <w:rFonts w:cs="Times New Roman"/>
          <w:bCs/>
          <w:i/>
          <w:sz w:val="28"/>
          <w:szCs w:val="28"/>
        </w:rPr>
      </w:pPr>
      <w:r w:rsidRPr="00382731">
        <w:rPr>
          <w:rStyle w:val="Strong"/>
          <w:rFonts w:cs="Times New Roman"/>
          <w:i/>
          <w:sz w:val="28"/>
          <w:szCs w:val="28"/>
        </w:rPr>
        <w:t xml:space="preserve"> </w:t>
      </w:r>
      <w:r w:rsidRPr="00382731">
        <w:rPr>
          <w:rStyle w:val="Strong"/>
          <w:rFonts w:cs="Times New Roman"/>
          <w:b w:val="0"/>
          <w:i/>
          <w:sz w:val="28"/>
          <w:szCs w:val="28"/>
        </w:rPr>
        <w:t>C</w:t>
      </w:r>
      <w:r w:rsidRPr="00382731">
        <w:rPr>
          <w:rFonts w:cs="Times New Roman"/>
          <w:i/>
          <w:sz w:val="28"/>
          <w:szCs w:val="28"/>
        </w:rPr>
        <w:t xml:space="preserve">ăn cứ Thông tư Số: </w:t>
      </w:r>
      <w:r w:rsidRPr="00382731">
        <w:rPr>
          <w:rFonts w:cs="Times New Roman"/>
          <w:i/>
          <w:szCs w:val="28"/>
        </w:rPr>
        <w:t>Số: 22/2019/TT-BGDĐT</w:t>
      </w:r>
      <w:r w:rsidRPr="00382731">
        <w:rPr>
          <w:rFonts w:cs="Times New Roman"/>
          <w:i/>
          <w:sz w:val="28"/>
          <w:szCs w:val="28"/>
        </w:rPr>
        <w:t xml:space="preserve"> ngày 20 tháng 12 năm 2019 của Bộ GDĐT V/v </w:t>
      </w:r>
      <w:r w:rsidRPr="00382731">
        <w:rPr>
          <w:rFonts w:cs="Times New Roman"/>
          <w:bCs/>
          <w:i/>
          <w:sz w:val="28"/>
          <w:szCs w:val="28"/>
        </w:rPr>
        <w:t>Ban hành Quy định về Hội thi giáo viên dạy giỏi cơ sở giáo dục mầm non; giáo viên dạy giỏi, giáo viên chủ nhiệm lớp giỏi cơ sở giáo dục phổ thông;</w:t>
      </w:r>
    </w:p>
    <w:p w:rsidR="00AD6B84" w:rsidRDefault="00AD6B84" w:rsidP="00AD6B84">
      <w:pPr>
        <w:spacing w:before="120" w:line="276" w:lineRule="auto"/>
        <w:ind w:firstLine="709"/>
        <w:jc w:val="both"/>
        <w:rPr>
          <w:i/>
          <w:sz w:val="28"/>
          <w:szCs w:val="28"/>
        </w:rPr>
      </w:pPr>
      <w:r w:rsidRPr="00382731">
        <w:rPr>
          <w:i/>
          <w:sz w:val="28"/>
          <w:szCs w:val="28"/>
        </w:rPr>
        <w:t>Căn cứ Hướng dẫn nhiệm vụ năm học số</w:t>
      </w:r>
      <w:r w:rsidR="00055BC2" w:rsidRPr="00382731">
        <w:rPr>
          <w:i/>
          <w:sz w:val="28"/>
          <w:szCs w:val="28"/>
        </w:rPr>
        <w:t xml:space="preserve"> 232 </w:t>
      </w:r>
      <w:r w:rsidRPr="00382731">
        <w:rPr>
          <w:i/>
          <w:sz w:val="28"/>
          <w:szCs w:val="28"/>
        </w:rPr>
        <w:t xml:space="preserve">/HD-PGDĐT, ngày  </w:t>
      </w:r>
      <w:r w:rsidR="00055BC2" w:rsidRPr="00382731">
        <w:rPr>
          <w:i/>
          <w:sz w:val="28"/>
          <w:szCs w:val="28"/>
        </w:rPr>
        <w:t>4/10</w:t>
      </w:r>
      <w:r w:rsidRPr="00382731">
        <w:rPr>
          <w:i/>
          <w:sz w:val="28"/>
          <w:szCs w:val="28"/>
        </w:rPr>
        <w:t>/2022 của Phòng GDĐT Buôn Hồ về việc hướng dẫn thực hiện nhiệm vụ giáo dục tiểu học năm học 2020-2021;</w:t>
      </w:r>
    </w:p>
    <w:p w:rsidR="001520F6" w:rsidRPr="00382731" w:rsidRDefault="001520F6" w:rsidP="00AD6B84">
      <w:pPr>
        <w:spacing w:before="120" w:line="276" w:lineRule="auto"/>
        <w:ind w:firstLine="709"/>
        <w:jc w:val="both"/>
        <w:rPr>
          <w:i/>
          <w:sz w:val="28"/>
          <w:szCs w:val="28"/>
        </w:rPr>
      </w:pPr>
      <w:r>
        <w:rPr>
          <w:i/>
          <w:sz w:val="28"/>
          <w:szCs w:val="28"/>
        </w:rPr>
        <w:t>Căn cứ Hướng dẫn chuẩn bị điều kiện tham dự Hội thi Giáo viên dạy giỏi cấp Tiểu học số 282/PGD&amp;ĐT TX- GDTH ngày 07/11/2022.</w:t>
      </w:r>
    </w:p>
    <w:p w:rsidR="00AD6B84" w:rsidRPr="00382731" w:rsidRDefault="00270877" w:rsidP="00AD6B84">
      <w:pPr>
        <w:spacing w:before="120" w:line="276" w:lineRule="auto"/>
        <w:ind w:firstLine="709"/>
        <w:jc w:val="both"/>
        <w:rPr>
          <w:i/>
          <w:sz w:val="28"/>
          <w:szCs w:val="28"/>
        </w:rPr>
      </w:pPr>
      <w:r>
        <w:rPr>
          <w:i/>
          <w:sz w:val="28"/>
          <w:szCs w:val="28"/>
        </w:rPr>
        <w:t>Căn cứ k</w:t>
      </w:r>
      <w:r w:rsidR="00AD6B84" w:rsidRPr="00382731">
        <w:rPr>
          <w:i/>
          <w:sz w:val="28"/>
          <w:szCs w:val="28"/>
        </w:rPr>
        <w:t>ế hoạch</w:t>
      </w:r>
      <w:r w:rsidR="00D82B05" w:rsidRPr="00382731">
        <w:rPr>
          <w:i/>
          <w:sz w:val="28"/>
          <w:szCs w:val="28"/>
        </w:rPr>
        <w:t xml:space="preserve"> chuyên môn</w:t>
      </w:r>
      <w:r w:rsidR="00AD6B84" w:rsidRPr="00382731">
        <w:rPr>
          <w:i/>
          <w:sz w:val="28"/>
          <w:szCs w:val="28"/>
        </w:rPr>
        <w:t xml:space="preserve"> ngày </w:t>
      </w:r>
      <w:r w:rsidR="00055BC2" w:rsidRPr="00382731">
        <w:rPr>
          <w:i/>
          <w:sz w:val="28"/>
          <w:szCs w:val="28"/>
        </w:rPr>
        <w:t>05</w:t>
      </w:r>
      <w:r w:rsidR="00AD6B84" w:rsidRPr="00382731">
        <w:rPr>
          <w:i/>
          <w:sz w:val="28"/>
          <w:szCs w:val="28"/>
        </w:rPr>
        <w:t>/10/2022 của trường tiểu học Hà Huy Tập về Kế hoạch thực hiện nhiệm vụ năm học 2022-2023;</w:t>
      </w:r>
    </w:p>
    <w:p w:rsidR="00AD6B84" w:rsidRPr="00382731" w:rsidRDefault="00055BC2" w:rsidP="00AD6B84">
      <w:pPr>
        <w:spacing w:before="120" w:line="276" w:lineRule="auto"/>
        <w:ind w:firstLine="709"/>
        <w:jc w:val="both"/>
        <w:rPr>
          <w:sz w:val="28"/>
          <w:szCs w:val="28"/>
          <w:lang w:val="nl-NL"/>
        </w:rPr>
      </w:pPr>
      <w:r w:rsidRPr="00382731">
        <w:rPr>
          <w:sz w:val="28"/>
          <w:szCs w:val="28"/>
          <w:lang w:val="nl-NL"/>
        </w:rPr>
        <w:t>Chuyên môn t</w:t>
      </w:r>
      <w:r w:rsidR="00AD6B84" w:rsidRPr="00382731">
        <w:rPr>
          <w:sz w:val="28"/>
          <w:szCs w:val="28"/>
          <w:lang w:val="nl-NL"/>
        </w:rPr>
        <w:t>rường Tiểu học Hà Huy Tập lập kế hoạch tổ chức Hội thi Giáo viên dạy giỏi cấp trường năm học 2022 - 2023, cụ thể như sau:</w:t>
      </w:r>
    </w:p>
    <w:p w:rsidR="00AD6B84" w:rsidRPr="00382731" w:rsidRDefault="00AD6B84" w:rsidP="00AD6B84">
      <w:pPr>
        <w:spacing w:before="120" w:line="276" w:lineRule="auto"/>
        <w:ind w:firstLine="709"/>
        <w:jc w:val="both"/>
        <w:rPr>
          <w:sz w:val="28"/>
          <w:szCs w:val="28"/>
          <w:lang w:val="nl-NL"/>
        </w:rPr>
      </w:pPr>
      <w:r w:rsidRPr="00382731">
        <w:rPr>
          <w:sz w:val="28"/>
          <w:szCs w:val="28"/>
          <w:lang w:val="nl-NL"/>
        </w:rPr>
        <w:t> </w:t>
      </w:r>
      <w:r w:rsidRPr="00382731">
        <w:rPr>
          <w:rStyle w:val="Strong"/>
          <w:sz w:val="28"/>
          <w:szCs w:val="28"/>
          <w:lang w:val="nl-NL"/>
        </w:rPr>
        <w:t>I. MỤC ĐÍCH, YÊU CẦU:</w:t>
      </w:r>
    </w:p>
    <w:p w:rsidR="00AD6B84" w:rsidRPr="00382731" w:rsidRDefault="00AD6B84" w:rsidP="00AD6B84">
      <w:pPr>
        <w:spacing w:before="120" w:line="276" w:lineRule="auto"/>
        <w:ind w:firstLine="709"/>
        <w:jc w:val="both"/>
        <w:rPr>
          <w:sz w:val="28"/>
          <w:szCs w:val="28"/>
          <w:lang w:val="nl-NL"/>
        </w:rPr>
      </w:pPr>
      <w:r w:rsidRPr="00382731">
        <w:rPr>
          <w:sz w:val="28"/>
          <w:szCs w:val="28"/>
          <w:lang w:val="nl-NL"/>
        </w:rPr>
        <w:t>- Hội thi giáo viên giỏi nhằm đẩy mạnh phong trào thi đua Hai tốt, nâng cao chất lượng dạy - học trong nhà trường , nhằm góp phần xây dựng, nâng cao chất lượng đội ngũ giáo viên.</w:t>
      </w:r>
    </w:p>
    <w:p w:rsidR="00AD6B84" w:rsidRPr="00382731" w:rsidRDefault="00AD6B84" w:rsidP="00AD6B84">
      <w:pPr>
        <w:spacing w:before="120" w:line="276" w:lineRule="auto"/>
        <w:ind w:firstLine="709"/>
        <w:jc w:val="both"/>
        <w:rPr>
          <w:sz w:val="28"/>
          <w:szCs w:val="28"/>
          <w:lang w:val="nl-NL"/>
        </w:rPr>
      </w:pPr>
      <w:r w:rsidRPr="00382731">
        <w:rPr>
          <w:sz w:val="28"/>
          <w:szCs w:val="28"/>
          <w:lang w:val="nl-NL"/>
        </w:rPr>
        <w:t>- Tiếp tục thực hiện đổi mới phương pháp dạy học, tổ chức môi trường sư phạm lành mạnh và dạy học theo hướng phát triển các hoạt động, phát huy tính tích cực, chủ động, sáng tạo, tự tin của học sinh. Kết hợp hài hoà các hình thức tổ chức và các phương pháp dạy học, ứng dụng công nghệ thông tin . Trong đó chú trọng  việc sử dụng đồ dùng dạy học để giờ học nhẹ nhàng, có chất lượng và đạt hiệu quả cao.</w:t>
      </w:r>
    </w:p>
    <w:p w:rsidR="00AD6B84" w:rsidRPr="00382731" w:rsidRDefault="00AD6B84" w:rsidP="00AD6B84">
      <w:pPr>
        <w:spacing w:before="120" w:line="276" w:lineRule="auto"/>
        <w:ind w:firstLine="709"/>
        <w:jc w:val="both"/>
        <w:rPr>
          <w:sz w:val="28"/>
          <w:szCs w:val="28"/>
          <w:lang w:val="nl-NL"/>
        </w:rPr>
      </w:pPr>
      <w:r w:rsidRPr="00382731">
        <w:rPr>
          <w:sz w:val="28"/>
          <w:szCs w:val="28"/>
          <w:lang w:val="nl-NL"/>
        </w:rPr>
        <w:t>- Thực hiện đổi mới công tác đánh giá giáo viên tiểu học. Coi trọng việc đánh giá thực chất năng lực chuyên môn, nghiệp vụ, nề nếp kỷ cương trong dạy - học. Đảm bảo công khai, công bằng trong đánh giá, xếp loại.</w:t>
      </w:r>
    </w:p>
    <w:p w:rsidR="00AD6B84" w:rsidRPr="00382731" w:rsidRDefault="00AD6B84" w:rsidP="00AD6B84">
      <w:pPr>
        <w:spacing w:before="120" w:line="276" w:lineRule="auto"/>
        <w:ind w:firstLine="709"/>
        <w:jc w:val="both"/>
        <w:rPr>
          <w:sz w:val="28"/>
          <w:szCs w:val="28"/>
          <w:lang w:val="nl-NL"/>
        </w:rPr>
      </w:pPr>
      <w:r w:rsidRPr="00382731">
        <w:rPr>
          <w:sz w:val="28"/>
          <w:szCs w:val="28"/>
          <w:lang w:val="nl-NL"/>
        </w:rPr>
        <w:t xml:space="preserve">- Qua Hội thi suy tôn giáo viên đạt danh hiệu giáo viên dạy giỏi, nhân rộng điển hình tiên tiến góp phần tạo động lực phát triển phong trào thi đua của nhà </w:t>
      </w:r>
      <w:r w:rsidRPr="00382731">
        <w:rPr>
          <w:sz w:val="28"/>
          <w:szCs w:val="28"/>
          <w:lang w:val="nl-NL"/>
        </w:rPr>
        <w:lastRenderedPageBreak/>
        <w:t>trường. Đồng thời là kênh quan trọng để lựa chọn giáo viên tham gia dự thi giáo viên dạy giỏi cấp thị xã.</w:t>
      </w:r>
    </w:p>
    <w:p w:rsidR="00AD6B84" w:rsidRPr="00382731" w:rsidRDefault="00AD6B84" w:rsidP="00AD6B84">
      <w:pPr>
        <w:spacing w:before="120" w:line="276" w:lineRule="auto"/>
        <w:ind w:firstLine="709"/>
        <w:jc w:val="both"/>
        <w:rPr>
          <w:sz w:val="28"/>
          <w:szCs w:val="28"/>
          <w:lang w:val="nl-NL"/>
        </w:rPr>
      </w:pPr>
      <w:r w:rsidRPr="00382731">
        <w:rPr>
          <w:rStyle w:val="Strong"/>
          <w:sz w:val="28"/>
          <w:szCs w:val="28"/>
          <w:lang w:val="nl-NL"/>
        </w:rPr>
        <w:t>II. NỘI DUNG VÀ HÌNH THỨC:</w:t>
      </w:r>
    </w:p>
    <w:p w:rsidR="00AD6B84" w:rsidRPr="00382731" w:rsidRDefault="00E179BE" w:rsidP="00AD6B84">
      <w:pPr>
        <w:spacing w:before="120" w:line="276" w:lineRule="auto"/>
        <w:ind w:firstLine="709"/>
        <w:jc w:val="both"/>
        <w:rPr>
          <w:rStyle w:val="Strong"/>
          <w:sz w:val="28"/>
          <w:szCs w:val="28"/>
          <w:lang w:val="nl-NL"/>
        </w:rPr>
      </w:pPr>
      <w:r>
        <w:rPr>
          <w:rStyle w:val="Strong"/>
          <w:sz w:val="28"/>
          <w:szCs w:val="28"/>
          <w:lang w:val="nl-NL"/>
        </w:rPr>
        <w:t>1. Nội dung:</w:t>
      </w:r>
    </w:p>
    <w:p w:rsidR="00AD6B84" w:rsidRPr="00382731" w:rsidRDefault="00AD6B84" w:rsidP="00AD6B84">
      <w:pPr>
        <w:spacing w:before="120" w:line="276" w:lineRule="auto"/>
        <w:ind w:firstLine="709"/>
        <w:jc w:val="both"/>
        <w:rPr>
          <w:b/>
          <w:sz w:val="28"/>
          <w:szCs w:val="28"/>
          <w:lang w:val="nl-NL"/>
        </w:rPr>
      </w:pPr>
      <w:r w:rsidRPr="00382731">
        <w:rPr>
          <w:rStyle w:val="Strong"/>
          <w:sz w:val="28"/>
          <w:szCs w:val="28"/>
          <w:lang w:val="nl-NL"/>
        </w:rPr>
        <w:t xml:space="preserve"> </w:t>
      </w:r>
      <w:r w:rsidRPr="00382731">
        <w:rPr>
          <w:rStyle w:val="Strong"/>
          <w:b w:val="0"/>
          <w:sz w:val="28"/>
          <w:szCs w:val="28"/>
          <w:lang w:val="nl-NL"/>
        </w:rPr>
        <w:t>Giáo viên dự thi phải thực hiện 02 nội dung thi:</w:t>
      </w:r>
    </w:p>
    <w:p w:rsidR="00E179BE" w:rsidRPr="00382731" w:rsidRDefault="00E179BE" w:rsidP="00E179BE">
      <w:pPr>
        <w:pStyle w:val="BodyText"/>
        <w:shd w:val="clear" w:color="auto" w:fill="auto"/>
        <w:tabs>
          <w:tab w:val="left" w:pos="1112"/>
        </w:tabs>
        <w:spacing w:before="120" w:after="0" w:line="276" w:lineRule="auto"/>
        <w:ind w:firstLine="709"/>
        <w:rPr>
          <w:rFonts w:cs="Times New Roman"/>
          <w:sz w:val="28"/>
          <w:szCs w:val="28"/>
        </w:rPr>
      </w:pPr>
      <w:r w:rsidRPr="00382731">
        <w:rPr>
          <w:rFonts w:cs="Times New Roman"/>
          <w:sz w:val="28"/>
          <w:szCs w:val="28"/>
        </w:rPr>
        <w:t xml:space="preserve">- Trình bày </w:t>
      </w:r>
      <w:r w:rsidRPr="00382731">
        <w:rPr>
          <w:rFonts w:cs="Times New Roman"/>
          <w:b/>
          <w:sz w:val="28"/>
          <w:szCs w:val="28"/>
        </w:rPr>
        <w:t>một biện pháp góp phần nâng cao chất lượng công tác giảng dạy của cá nhân tại lớp mình giảng dạy</w:t>
      </w:r>
      <w:r w:rsidRPr="00382731">
        <w:rPr>
          <w:rFonts w:cs="Times New Roman"/>
          <w:sz w:val="28"/>
          <w:szCs w:val="28"/>
        </w:rPr>
        <w:t xml:space="preserve">. Thời lượng trình bày biện pháp không quá 30 phút, bao gồm cả thời gian Ban Giám khảo trao đổi. </w:t>
      </w:r>
    </w:p>
    <w:p w:rsidR="00AD6B84" w:rsidRPr="00382731" w:rsidRDefault="00AD6B84" w:rsidP="00AD6B84">
      <w:pPr>
        <w:spacing w:before="120" w:line="276" w:lineRule="auto"/>
        <w:ind w:firstLine="709"/>
        <w:jc w:val="both"/>
        <w:rPr>
          <w:sz w:val="28"/>
          <w:szCs w:val="28"/>
        </w:rPr>
      </w:pPr>
      <w:r w:rsidRPr="00382731">
        <w:rPr>
          <w:sz w:val="28"/>
          <w:szCs w:val="28"/>
          <w:lang w:val="nl-NL"/>
        </w:rPr>
        <w:t xml:space="preserve">- </w:t>
      </w:r>
      <w:r w:rsidRPr="00382731">
        <w:rPr>
          <w:sz w:val="28"/>
          <w:szCs w:val="28"/>
        </w:rPr>
        <w:t>Thực hành dạy 01 tiết theo kế hoạch giảng dạy tại thời điểm diễn ra Hội thi. Tiết dạy tham gia Hội thi được tổ chức lần đầu tại lớp học với nguyên trạng số lượng học sinh của lớp đó. Giáo viên không được dạy trước (dạy thử) tiết dạy tham gia Hội thi. Giáo viên được thông báo và có thời gian chuẩn bị cho tiết dạy trong thời gian không quá 02 ngày trước thời điểm thi;</w:t>
      </w:r>
    </w:p>
    <w:p w:rsidR="00AD6B84" w:rsidRPr="00382731" w:rsidRDefault="00AD6B84" w:rsidP="00AD6B84">
      <w:pPr>
        <w:spacing w:before="120" w:line="276" w:lineRule="auto"/>
        <w:ind w:firstLine="709"/>
        <w:jc w:val="both"/>
        <w:rPr>
          <w:sz w:val="28"/>
          <w:szCs w:val="28"/>
          <w:lang w:val="nl-NL"/>
        </w:rPr>
      </w:pPr>
      <w:r w:rsidRPr="00382731">
        <w:rPr>
          <w:rStyle w:val="Strong"/>
          <w:sz w:val="28"/>
          <w:szCs w:val="28"/>
          <w:lang w:val="nl-NL"/>
        </w:rPr>
        <w:t>2. Hình thức</w:t>
      </w:r>
    </w:p>
    <w:p w:rsidR="00E179BE" w:rsidRPr="00382731" w:rsidRDefault="00E179BE" w:rsidP="00E179BE">
      <w:pPr>
        <w:spacing w:before="120" w:line="276" w:lineRule="auto"/>
        <w:ind w:firstLine="709"/>
        <w:jc w:val="both"/>
        <w:rPr>
          <w:sz w:val="28"/>
          <w:szCs w:val="28"/>
        </w:rPr>
      </w:pPr>
      <w:r w:rsidRPr="00382731">
        <w:rPr>
          <w:sz w:val="28"/>
          <w:szCs w:val="28"/>
          <w:lang w:val="nl-NL"/>
        </w:rPr>
        <w:t xml:space="preserve">- Báo cáo về </w:t>
      </w:r>
      <w:r w:rsidRPr="00382731">
        <w:rPr>
          <w:sz w:val="28"/>
          <w:szCs w:val="28"/>
        </w:rPr>
        <w:t>Biện pháp góp phần nâng cao chất lượng công tác giảng dạy của cá nhân được đánh máy và nộp cho Ban tổ chức. Đồng thời, giáo viên dự thi sẽ trình bày về Biện pháp góp phần nâng cao chất lượng công tác giảng dạy trước Ban giám khảo.</w:t>
      </w:r>
    </w:p>
    <w:p w:rsidR="00AD6B84" w:rsidRPr="00382731" w:rsidRDefault="00AD6B84" w:rsidP="00AD6B84">
      <w:pPr>
        <w:spacing w:before="120" w:line="276" w:lineRule="auto"/>
        <w:ind w:firstLine="709"/>
        <w:jc w:val="both"/>
        <w:rPr>
          <w:sz w:val="28"/>
          <w:szCs w:val="28"/>
          <w:lang w:val="nl-NL"/>
        </w:rPr>
      </w:pPr>
      <w:r w:rsidRPr="00382731">
        <w:rPr>
          <w:sz w:val="28"/>
          <w:szCs w:val="28"/>
          <w:lang w:val="nl-NL"/>
        </w:rPr>
        <w:t>- Thực hành giảng dạy được tổ chức tại lớp học. Tiết học tham gia thi giảng là tiết học lần đầu tiên giảng dạy cho học sinh tại lớp đó. Giáo viên được thông báo và có thời gian chuẩn bị cho tiết giảng ít nhất là 02 ngày trước thời điểm thi giảng.</w:t>
      </w:r>
    </w:p>
    <w:p w:rsidR="00AD6B84" w:rsidRPr="00382731" w:rsidRDefault="00AD6B84" w:rsidP="00AD6B84">
      <w:pPr>
        <w:spacing w:before="120" w:line="276" w:lineRule="auto"/>
        <w:ind w:firstLine="709"/>
        <w:jc w:val="both"/>
        <w:rPr>
          <w:sz w:val="28"/>
          <w:szCs w:val="28"/>
          <w:lang w:val="nl-NL"/>
        </w:rPr>
      </w:pPr>
      <w:r w:rsidRPr="00382731">
        <w:rPr>
          <w:sz w:val="28"/>
          <w:szCs w:val="28"/>
          <w:lang w:val="nl-NL"/>
        </w:rPr>
        <w:t> </w:t>
      </w:r>
      <w:r w:rsidRPr="00382731">
        <w:rPr>
          <w:rStyle w:val="Strong"/>
          <w:sz w:val="28"/>
          <w:szCs w:val="28"/>
          <w:lang w:val="nl-NL"/>
        </w:rPr>
        <w:t>III. ĐỐI TƯỢNG - ĐIỀU KIỆN ĐĂNG KÝ DỰ THI</w:t>
      </w:r>
    </w:p>
    <w:p w:rsidR="00AD6B84" w:rsidRPr="00382731" w:rsidRDefault="00AD6B84" w:rsidP="00AD6B84">
      <w:pPr>
        <w:spacing w:before="120" w:line="276" w:lineRule="auto"/>
        <w:ind w:firstLine="709"/>
        <w:jc w:val="both"/>
        <w:rPr>
          <w:rStyle w:val="Strong"/>
          <w:b w:val="0"/>
          <w:sz w:val="28"/>
          <w:szCs w:val="28"/>
          <w:lang w:val="nl-NL"/>
        </w:rPr>
      </w:pPr>
      <w:r w:rsidRPr="00382731">
        <w:rPr>
          <w:rStyle w:val="Strong"/>
          <w:sz w:val="28"/>
          <w:szCs w:val="28"/>
          <w:lang w:val="nl-NL"/>
        </w:rPr>
        <w:t>1. Đối tượng</w:t>
      </w:r>
      <w:r w:rsidRPr="00382731">
        <w:rPr>
          <w:rStyle w:val="Strong"/>
          <w:b w:val="0"/>
          <w:sz w:val="28"/>
          <w:szCs w:val="28"/>
          <w:lang w:val="nl-NL"/>
        </w:rPr>
        <w:t>:  Là giáo viên trường Tiểu học Hà Huy Tập.</w:t>
      </w:r>
    </w:p>
    <w:p w:rsidR="00AD6B84" w:rsidRPr="00382731" w:rsidRDefault="00AD6B84" w:rsidP="00AD6B84">
      <w:pPr>
        <w:spacing w:before="120" w:line="276" w:lineRule="auto"/>
        <w:ind w:firstLine="709"/>
        <w:jc w:val="both"/>
        <w:rPr>
          <w:rStyle w:val="Strong"/>
          <w:b w:val="0"/>
          <w:sz w:val="28"/>
          <w:szCs w:val="28"/>
          <w:lang w:val="nl-NL"/>
        </w:rPr>
      </w:pPr>
      <w:r w:rsidRPr="00382731">
        <w:rPr>
          <w:rStyle w:val="Strong"/>
          <w:b w:val="0"/>
          <w:sz w:val="28"/>
          <w:szCs w:val="28"/>
          <w:lang w:val="nl-NL"/>
        </w:rPr>
        <w:t xml:space="preserve"> </w:t>
      </w:r>
      <w:r w:rsidRPr="00382731">
        <w:rPr>
          <w:rStyle w:val="Strong"/>
          <w:sz w:val="28"/>
          <w:szCs w:val="28"/>
          <w:lang w:val="nl-NL"/>
        </w:rPr>
        <w:t>2. Điều kiện</w:t>
      </w:r>
      <w:r w:rsidRPr="00382731">
        <w:rPr>
          <w:rStyle w:val="Strong"/>
          <w:b w:val="0"/>
          <w:sz w:val="28"/>
          <w:szCs w:val="28"/>
          <w:lang w:val="nl-NL"/>
        </w:rPr>
        <w:t>:</w:t>
      </w:r>
    </w:p>
    <w:p w:rsidR="00AD6B84" w:rsidRPr="00382731" w:rsidRDefault="00AD6B84" w:rsidP="00AD6B84">
      <w:pPr>
        <w:pStyle w:val="BodyText"/>
        <w:shd w:val="clear" w:color="auto" w:fill="auto"/>
        <w:tabs>
          <w:tab w:val="left" w:pos="1232"/>
        </w:tabs>
        <w:spacing w:before="120" w:after="0" w:line="276" w:lineRule="auto"/>
        <w:ind w:firstLine="709"/>
        <w:rPr>
          <w:rFonts w:cs="Times New Roman"/>
          <w:sz w:val="28"/>
          <w:szCs w:val="28"/>
        </w:rPr>
      </w:pPr>
      <w:r w:rsidRPr="00382731">
        <w:rPr>
          <w:rFonts w:cs="Times New Roman"/>
          <w:sz w:val="28"/>
          <w:szCs w:val="28"/>
        </w:rPr>
        <w:t>Giáo viên tham dự Hội thi cấp trường phải đảm bảo đạt chuẩn nghề nghiệp ở mức khá trở lên của năm liền kề năm tham dự Hội thi, trong đó các tiêu chí của Tiêu chuẩn 2 (Tiêu chuẩn Phát triển chuyên môn, nghiệp vụ) được quy định tại Thông tư số 20/2018/TT-BGDĐT ngày 22/8/2018 của Bộ trưởng Bộ Giáo dục và Đào tạo ban hành quy định chuẩn nghề nghiệp giáo viên cơ sở giáo dục phổ thông đạt mức tốt.</w:t>
      </w:r>
    </w:p>
    <w:p w:rsidR="00AD6B84" w:rsidRPr="00382731" w:rsidRDefault="00AD6B84" w:rsidP="00AD6B84">
      <w:pPr>
        <w:numPr>
          <w:ilvl w:val="0"/>
          <w:numId w:val="1"/>
        </w:numPr>
        <w:shd w:val="clear" w:color="auto" w:fill="FFFFFF"/>
        <w:jc w:val="both"/>
        <w:textAlignment w:val="baseline"/>
        <w:rPr>
          <w:color w:val="333333"/>
          <w:sz w:val="28"/>
          <w:szCs w:val="28"/>
        </w:rPr>
      </w:pPr>
      <w:r w:rsidRPr="00382731">
        <w:rPr>
          <w:b/>
          <w:bCs/>
          <w:color w:val="333333"/>
          <w:sz w:val="28"/>
          <w:szCs w:val="28"/>
          <w:bdr w:val="none" w:sz="0" w:space="0" w:color="auto" w:frame="1"/>
        </w:rPr>
        <w:t>Hồ sơ tham dự Hội thi giáo viên dạy giỏi</w:t>
      </w:r>
    </w:p>
    <w:p w:rsidR="00AD6B84" w:rsidRPr="00382731" w:rsidRDefault="00AD6B84" w:rsidP="005D32F3">
      <w:pPr>
        <w:shd w:val="clear" w:color="auto" w:fill="FFFFFF"/>
        <w:ind w:firstLine="567"/>
        <w:jc w:val="both"/>
        <w:textAlignment w:val="baseline"/>
        <w:rPr>
          <w:color w:val="333333"/>
          <w:sz w:val="28"/>
          <w:szCs w:val="28"/>
        </w:rPr>
      </w:pPr>
      <w:r w:rsidRPr="00382731">
        <w:rPr>
          <w:color w:val="333333"/>
          <w:sz w:val="28"/>
          <w:szCs w:val="28"/>
          <w:bdr w:val="none" w:sz="0" w:space="0" w:color="auto" w:frame="1"/>
        </w:rPr>
        <w:t xml:space="preserve"> Cấp trường: Kết quả đạt chuẩn nghề nghiệp (bao gồm kết quả đánh giá đạt chuẩn nghề nghiệp và các minh chứng xác thực) theo điểm a Khoản 2 các Điều 6, 7, 8 của Thông tư 22; xác nhận của lãnh đạo cơ sở giáo dục kèm theo minh chứng </w:t>
      </w:r>
      <w:r w:rsidRPr="00382731">
        <w:rPr>
          <w:color w:val="333333"/>
          <w:sz w:val="28"/>
          <w:szCs w:val="28"/>
          <w:bdr w:val="none" w:sz="0" w:space="0" w:color="auto" w:frame="1"/>
        </w:rPr>
        <w:lastRenderedPageBreak/>
        <w:t>xác thực về việc giúp người học có sự tiến bộ rõ rệt thông qua việc vận dụng hiệu quả biện pháp trong công tác giáo dục học sinh; trong công tác giảng dạy;</w:t>
      </w:r>
      <w:r w:rsidR="0000362F">
        <w:rPr>
          <w:color w:val="333333"/>
          <w:sz w:val="28"/>
          <w:szCs w:val="28"/>
          <w:bdr w:val="none" w:sz="0" w:space="0" w:color="auto" w:frame="1"/>
        </w:rPr>
        <w:t xml:space="preserve"> Đối với giáo viên </w:t>
      </w:r>
      <w:r w:rsidR="0078085A">
        <w:rPr>
          <w:color w:val="333333"/>
          <w:sz w:val="28"/>
          <w:szCs w:val="28"/>
          <w:bdr w:val="none" w:sz="0" w:space="0" w:color="auto" w:frame="1"/>
        </w:rPr>
        <w:t xml:space="preserve">mới </w:t>
      </w:r>
      <w:r w:rsidR="0000362F">
        <w:rPr>
          <w:color w:val="333333"/>
          <w:sz w:val="28"/>
          <w:szCs w:val="28"/>
          <w:bdr w:val="none" w:sz="0" w:space="0" w:color="auto" w:frame="1"/>
        </w:rPr>
        <w:t xml:space="preserve">công tác tại trường </w:t>
      </w:r>
      <w:r w:rsidR="0078085A">
        <w:rPr>
          <w:color w:val="333333"/>
          <w:sz w:val="28"/>
          <w:szCs w:val="28"/>
          <w:bdr w:val="none" w:sz="0" w:space="0" w:color="auto" w:frame="1"/>
        </w:rPr>
        <w:t xml:space="preserve">năm học 2022-2023 </w:t>
      </w:r>
      <w:r w:rsidR="0000362F">
        <w:rPr>
          <w:color w:val="333333"/>
          <w:sz w:val="28"/>
          <w:szCs w:val="28"/>
          <w:bdr w:val="none" w:sz="0" w:space="0" w:color="auto" w:frame="1"/>
        </w:rPr>
        <w:t>thì tham gia hội thi bình thường không quy định kết quả đạt chuẩn nghề nghiệp năm trước.</w:t>
      </w:r>
    </w:p>
    <w:p w:rsidR="00AD6B84" w:rsidRPr="00382731" w:rsidRDefault="00AD6B84" w:rsidP="00055BC2">
      <w:pPr>
        <w:shd w:val="clear" w:color="auto" w:fill="FFFFFF"/>
        <w:jc w:val="both"/>
        <w:textAlignment w:val="baseline"/>
        <w:rPr>
          <w:color w:val="333333"/>
          <w:sz w:val="28"/>
          <w:szCs w:val="28"/>
        </w:rPr>
      </w:pPr>
      <w:r w:rsidRPr="00382731">
        <w:rPr>
          <w:b/>
          <w:bCs/>
          <w:color w:val="333333"/>
          <w:sz w:val="28"/>
          <w:szCs w:val="28"/>
          <w:bdr w:val="none" w:sz="0" w:space="0" w:color="auto" w:frame="1"/>
        </w:rPr>
        <w:t xml:space="preserve"> </w:t>
      </w:r>
    </w:p>
    <w:p w:rsidR="00AD6B84" w:rsidRPr="00382731" w:rsidRDefault="00AD6B84" w:rsidP="00AD6B84">
      <w:pPr>
        <w:spacing w:before="120" w:line="276" w:lineRule="auto"/>
        <w:ind w:firstLine="709"/>
        <w:jc w:val="both"/>
        <w:rPr>
          <w:sz w:val="28"/>
          <w:szCs w:val="28"/>
          <w:lang w:val="nl-NL"/>
        </w:rPr>
      </w:pPr>
      <w:r w:rsidRPr="00382731">
        <w:rPr>
          <w:sz w:val="28"/>
          <w:szCs w:val="28"/>
          <w:lang w:val="nl-NL"/>
        </w:rPr>
        <w:t> </w:t>
      </w:r>
      <w:r w:rsidRPr="00382731">
        <w:rPr>
          <w:rStyle w:val="Strong"/>
          <w:sz w:val="28"/>
          <w:szCs w:val="28"/>
          <w:lang w:val="nl-NL"/>
        </w:rPr>
        <w:t>IV. THỜI GIAN - ĐỊA ĐIỂM – KINH PHÍ</w:t>
      </w:r>
    </w:p>
    <w:p w:rsidR="00AD6B84" w:rsidRPr="00382731" w:rsidRDefault="00AD6B84" w:rsidP="00AD6B84">
      <w:pPr>
        <w:spacing w:before="120" w:line="276" w:lineRule="auto"/>
        <w:ind w:firstLine="709"/>
        <w:jc w:val="both"/>
        <w:rPr>
          <w:rStyle w:val="Strong"/>
          <w:sz w:val="28"/>
          <w:szCs w:val="28"/>
        </w:rPr>
      </w:pPr>
      <w:r w:rsidRPr="00382731">
        <w:rPr>
          <w:rStyle w:val="Strong"/>
          <w:sz w:val="28"/>
          <w:szCs w:val="28"/>
        </w:rPr>
        <w:t xml:space="preserve">1. Thời gian: </w:t>
      </w:r>
    </w:p>
    <w:p w:rsidR="00AD6B84" w:rsidRDefault="00DC7825" w:rsidP="00AD6B84">
      <w:pPr>
        <w:spacing w:before="120" w:line="276" w:lineRule="auto"/>
        <w:ind w:firstLine="709"/>
        <w:jc w:val="both"/>
        <w:rPr>
          <w:sz w:val="28"/>
          <w:szCs w:val="28"/>
        </w:rPr>
      </w:pPr>
      <w:r>
        <w:rPr>
          <w:rStyle w:val="Strong"/>
          <w:b w:val="0"/>
          <w:sz w:val="28"/>
          <w:szCs w:val="28"/>
        </w:rPr>
        <w:t>1.1.</w:t>
      </w:r>
      <w:r w:rsidR="00AD6B84" w:rsidRPr="00382731">
        <w:rPr>
          <w:rStyle w:val="Strong"/>
          <w:b w:val="0"/>
          <w:sz w:val="28"/>
          <w:szCs w:val="28"/>
        </w:rPr>
        <w:t xml:space="preserve"> </w:t>
      </w:r>
      <w:r w:rsidR="00AD6B84" w:rsidRPr="00382731">
        <w:rPr>
          <w:sz w:val="28"/>
          <w:szCs w:val="28"/>
          <w:lang w:val="nl-NL"/>
        </w:rPr>
        <w:t xml:space="preserve">Báo cáo về </w:t>
      </w:r>
      <w:r w:rsidR="00AD6B84" w:rsidRPr="00382731">
        <w:rPr>
          <w:sz w:val="28"/>
          <w:szCs w:val="28"/>
        </w:rPr>
        <w:t>Biện pháp góp phần nâng cao chất lượng công tác giảng dạy của cá nhân:</w:t>
      </w:r>
    </w:p>
    <w:p w:rsidR="001E4280" w:rsidRPr="00382731" w:rsidRDefault="001E4280" w:rsidP="001E4280">
      <w:pPr>
        <w:spacing w:before="120" w:line="276" w:lineRule="auto"/>
        <w:ind w:firstLine="709"/>
        <w:jc w:val="both"/>
        <w:rPr>
          <w:sz w:val="28"/>
          <w:szCs w:val="28"/>
        </w:rPr>
      </w:pPr>
      <w:r w:rsidRPr="00382731">
        <w:rPr>
          <w:rStyle w:val="Emphasis"/>
          <w:bCs/>
          <w:i w:val="0"/>
          <w:sz w:val="28"/>
          <w:szCs w:val="28"/>
        </w:rPr>
        <w:t xml:space="preserve">+ Chuẩn bị biện pháp: </w:t>
      </w:r>
      <w:r>
        <w:rPr>
          <w:sz w:val="28"/>
          <w:szCs w:val="28"/>
        </w:rPr>
        <w:t>Từ 07/11/2022</w:t>
      </w:r>
      <w:r w:rsidRPr="00382731">
        <w:rPr>
          <w:sz w:val="28"/>
          <w:szCs w:val="28"/>
        </w:rPr>
        <w:t xml:space="preserve"> </w:t>
      </w:r>
      <w:r>
        <w:rPr>
          <w:sz w:val="28"/>
          <w:szCs w:val="28"/>
        </w:rPr>
        <w:t>đến 8/11/2022</w:t>
      </w:r>
    </w:p>
    <w:p w:rsidR="00AD6B84" w:rsidRPr="00382731" w:rsidRDefault="00AD6B84" w:rsidP="00AD6B84">
      <w:pPr>
        <w:spacing w:before="120" w:line="276" w:lineRule="auto"/>
        <w:ind w:firstLine="709"/>
        <w:jc w:val="both"/>
        <w:rPr>
          <w:rStyle w:val="Strong"/>
          <w:b w:val="0"/>
          <w:sz w:val="28"/>
          <w:szCs w:val="28"/>
        </w:rPr>
      </w:pPr>
      <w:r w:rsidRPr="00382731">
        <w:rPr>
          <w:sz w:val="28"/>
          <w:szCs w:val="28"/>
        </w:rPr>
        <w:t>a) Nộp bản báo cáo cho Ban tổ chức</w:t>
      </w:r>
      <w:r w:rsidR="001E4280">
        <w:rPr>
          <w:rStyle w:val="Strong"/>
          <w:b w:val="0"/>
          <w:sz w:val="28"/>
          <w:szCs w:val="28"/>
        </w:rPr>
        <w:t xml:space="preserve"> vào 9</w:t>
      </w:r>
      <w:r w:rsidRPr="00382731">
        <w:rPr>
          <w:rStyle w:val="Strong"/>
          <w:b w:val="0"/>
          <w:sz w:val="28"/>
          <w:szCs w:val="28"/>
        </w:rPr>
        <w:t>/11/2022.</w:t>
      </w:r>
    </w:p>
    <w:p w:rsidR="00AD6B84" w:rsidRPr="00382731" w:rsidRDefault="00AD6B84" w:rsidP="00AD6B84">
      <w:pPr>
        <w:spacing w:before="120" w:line="276" w:lineRule="auto"/>
        <w:ind w:firstLine="709"/>
        <w:jc w:val="both"/>
        <w:rPr>
          <w:rStyle w:val="Strong"/>
          <w:b w:val="0"/>
          <w:sz w:val="28"/>
          <w:szCs w:val="28"/>
        </w:rPr>
      </w:pPr>
      <w:r w:rsidRPr="00382731">
        <w:rPr>
          <w:rStyle w:val="Strong"/>
          <w:b w:val="0"/>
          <w:sz w:val="28"/>
          <w:szCs w:val="28"/>
        </w:rPr>
        <w:t xml:space="preserve">b) Trình bày báo cáo trước Ban giám khảo: </w:t>
      </w:r>
    </w:p>
    <w:p w:rsidR="00AD6B84" w:rsidRDefault="001E4280" w:rsidP="00AD6B84">
      <w:pPr>
        <w:spacing w:before="120" w:line="276" w:lineRule="auto"/>
        <w:ind w:firstLine="709"/>
        <w:jc w:val="both"/>
        <w:rPr>
          <w:rStyle w:val="Strong"/>
          <w:b w:val="0"/>
          <w:sz w:val="28"/>
          <w:szCs w:val="28"/>
        </w:rPr>
      </w:pPr>
      <w:r>
        <w:rPr>
          <w:rStyle w:val="Strong"/>
          <w:b w:val="0"/>
          <w:sz w:val="28"/>
          <w:szCs w:val="28"/>
        </w:rPr>
        <w:t>- T</w:t>
      </w:r>
      <w:r w:rsidR="00AD6B84" w:rsidRPr="00382731">
        <w:rPr>
          <w:rStyle w:val="Strong"/>
          <w:b w:val="0"/>
          <w:sz w:val="28"/>
          <w:szCs w:val="28"/>
        </w:rPr>
        <w:t>hực hiện</w:t>
      </w:r>
      <w:r>
        <w:rPr>
          <w:rStyle w:val="Strong"/>
          <w:b w:val="0"/>
          <w:sz w:val="28"/>
          <w:szCs w:val="28"/>
        </w:rPr>
        <w:t xml:space="preserve"> vào 13h30 ngày 11</w:t>
      </w:r>
      <w:r w:rsidR="00AD6B84" w:rsidRPr="00382731">
        <w:rPr>
          <w:rStyle w:val="Strong"/>
          <w:b w:val="0"/>
          <w:sz w:val="28"/>
          <w:szCs w:val="28"/>
        </w:rPr>
        <w:t xml:space="preserve">/11/2022; </w:t>
      </w:r>
    </w:p>
    <w:p w:rsidR="001E4280" w:rsidRPr="00DC7825" w:rsidRDefault="00DC7825" w:rsidP="00DC7825">
      <w:pPr>
        <w:spacing w:before="120" w:line="276" w:lineRule="auto"/>
        <w:ind w:firstLine="709"/>
        <w:jc w:val="both"/>
        <w:rPr>
          <w:bCs/>
          <w:iCs/>
          <w:sz w:val="28"/>
          <w:szCs w:val="28"/>
        </w:rPr>
      </w:pPr>
      <w:r>
        <w:rPr>
          <w:rStyle w:val="Emphasis"/>
          <w:bCs/>
          <w:i w:val="0"/>
          <w:sz w:val="28"/>
          <w:szCs w:val="28"/>
        </w:rPr>
        <w:t>1.2. Thi thực hành giảng dạy.</w:t>
      </w:r>
    </w:p>
    <w:p w:rsidR="001E4280" w:rsidRPr="001E4280" w:rsidRDefault="001E4280" w:rsidP="001E4280">
      <w:pPr>
        <w:spacing w:before="120" w:line="276" w:lineRule="auto"/>
        <w:ind w:firstLine="709"/>
        <w:jc w:val="both"/>
        <w:rPr>
          <w:rStyle w:val="Strong"/>
          <w:b w:val="0"/>
          <w:bCs w:val="0"/>
          <w:sz w:val="28"/>
          <w:szCs w:val="28"/>
        </w:rPr>
      </w:pPr>
      <w:r w:rsidRPr="00382731">
        <w:rPr>
          <w:rStyle w:val="Emphasis"/>
          <w:bCs/>
          <w:i w:val="0"/>
          <w:sz w:val="28"/>
          <w:szCs w:val="28"/>
        </w:rPr>
        <w:t>+ Thi thực hành:</w:t>
      </w:r>
      <w:r w:rsidRPr="00382731">
        <w:rPr>
          <w:sz w:val="28"/>
          <w:szCs w:val="28"/>
        </w:rPr>
        <w:t xml:space="preserve"> Từ 14/11/2022 đến 18/11/2022 (Chương trình tuần 11).</w:t>
      </w:r>
    </w:p>
    <w:p w:rsidR="00AD6B84" w:rsidRPr="00382731" w:rsidRDefault="00AD6B84" w:rsidP="00AD6B84">
      <w:pPr>
        <w:spacing w:before="120" w:line="276" w:lineRule="auto"/>
        <w:ind w:firstLine="709"/>
        <w:jc w:val="both"/>
        <w:rPr>
          <w:sz w:val="28"/>
          <w:szCs w:val="28"/>
        </w:rPr>
      </w:pPr>
      <w:r w:rsidRPr="00382731">
        <w:rPr>
          <w:rStyle w:val="Strong"/>
          <w:sz w:val="28"/>
          <w:szCs w:val="28"/>
        </w:rPr>
        <w:t>2. Địa điểm</w:t>
      </w:r>
    </w:p>
    <w:p w:rsidR="00AD6B84" w:rsidRDefault="00AD6B84" w:rsidP="00AD6B84">
      <w:pPr>
        <w:spacing w:before="120" w:line="276" w:lineRule="auto"/>
        <w:ind w:firstLine="709"/>
        <w:jc w:val="both"/>
        <w:rPr>
          <w:sz w:val="28"/>
          <w:szCs w:val="28"/>
        </w:rPr>
      </w:pPr>
      <w:r w:rsidRPr="00382731">
        <w:rPr>
          <w:sz w:val="28"/>
          <w:szCs w:val="28"/>
        </w:rPr>
        <w:t xml:space="preserve">- Trình </w:t>
      </w:r>
      <w:r w:rsidRPr="00382731">
        <w:rPr>
          <w:sz w:val="28"/>
          <w:szCs w:val="28"/>
          <w:lang w:val="nl-NL"/>
        </w:rPr>
        <w:t xml:space="preserve">Báo cáo về </w:t>
      </w:r>
      <w:r w:rsidRPr="00382731">
        <w:rPr>
          <w:sz w:val="28"/>
          <w:szCs w:val="28"/>
        </w:rPr>
        <w:t>Biện pháp góp phần nâng cao chất lượng công tác giảng dạy tại phòng hội đồng (các giáo</w:t>
      </w:r>
      <w:r w:rsidR="00DC7825">
        <w:rPr>
          <w:sz w:val="28"/>
          <w:szCs w:val="28"/>
        </w:rPr>
        <w:t xml:space="preserve"> viên dự thi</w:t>
      </w:r>
      <w:r w:rsidR="00E179BE">
        <w:rPr>
          <w:sz w:val="28"/>
          <w:szCs w:val="28"/>
        </w:rPr>
        <w:t xml:space="preserve"> </w:t>
      </w:r>
      <w:r w:rsidR="00E179BE">
        <w:rPr>
          <w:sz w:val="28"/>
          <w:szCs w:val="28"/>
        </w:rPr>
        <w:t xml:space="preserve">trình bày </w:t>
      </w:r>
      <w:r w:rsidR="00E179BE">
        <w:rPr>
          <w:sz w:val="28"/>
          <w:szCs w:val="28"/>
        </w:rPr>
        <w:t xml:space="preserve">biện pháp bằng cách kết nối qua màn hình tivi </w:t>
      </w:r>
      <w:r w:rsidRPr="00382731">
        <w:rPr>
          <w:sz w:val="28"/>
          <w:szCs w:val="28"/>
        </w:rPr>
        <w:t>và các phương tiện nghe nhìn khác).</w:t>
      </w:r>
    </w:p>
    <w:p w:rsidR="00DC7825" w:rsidRPr="00382731" w:rsidRDefault="00DC7825" w:rsidP="00DC7825">
      <w:pPr>
        <w:spacing w:before="120" w:line="276" w:lineRule="auto"/>
        <w:ind w:firstLine="709"/>
        <w:jc w:val="both"/>
        <w:rPr>
          <w:sz w:val="28"/>
          <w:szCs w:val="28"/>
        </w:rPr>
      </w:pPr>
      <w:r w:rsidRPr="00382731">
        <w:rPr>
          <w:sz w:val="28"/>
          <w:szCs w:val="28"/>
        </w:rPr>
        <w:t xml:space="preserve">- Tiết dạy thực hiện  tiết dạy ở lớp nào thì thi tại lớp đó). </w:t>
      </w:r>
    </w:p>
    <w:p w:rsidR="00AD6B84" w:rsidRPr="00382731" w:rsidRDefault="00AD6B84" w:rsidP="00AD6B84">
      <w:pPr>
        <w:spacing w:before="120" w:line="276" w:lineRule="auto"/>
        <w:ind w:firstLine="709"/>
        <w:jc w:val="both"/>
        <w:rPr>
          <w:b/>
          <w:sz w:val="28"/>
          <w:szCs w:val="28"/>
        </w:rPr>
      </w:pPr>
      <w:r w:rsidRPr="00382731">
        <w:rPr>
          <w:b/>
          <w:sz w:val="28"/>
          <w:szCs w:val="28"/>
        </w:rPr>
        <w:t>3. Kinh phí:</w:t>
      </w:r>
    </w:p>
    <w:p w:rsidR="00AD6B84" w:rsidRPr="00382731" w:rsidRDefault="00AD6B84" w:rsidP="00AD6B84">
      <w:pPr>
        <w:spacing w:before="120" w:line="276" w:lineRule="auto"/>
        <w:ind w:firstLine="709"/>
        <w:rPr>
          <w:i/>
          <w:sz w:val="28"/>
          <w:szCs w:val="28"/>
        </w:rPr>
      </w:pPr>
      <w:r w:rsidRPr="00382731">
        <w:rPr>
          <w:sz w:val="28"/>
          <w:szCs w:val="28"/>
        </w:rPr>
        <w:t>Thực hiện theo chế độ hiện hành.</w:t>
      </w:r>
    </w:p>
    <w:p w:rsidR="00AD6B84" w:rsidRPr="00382731" w:rsidRDefault="00AD6B84" w:rsidP="00AD6B84">
      <w:pPr>
        <w:spacing w:before="120" w:line="276" w:lineRule="auto"/>
        <w:ind w:firstLine="709"/>
        <w:jc w:val="both"/>
        <w:rPr>
          <w:rStyle w:val="Strong"/>
          <w:sz w:val="26"/>
          <w:szCs w:val="28"/>
        </w:rPr>
      </w:pPr>
      <w:r w:rsidRPr="00382731">
        <w:rPr>
          <w:rStyle w:val="Strong"/>
          <w:sz w:val="26"/>
          <w:szCs w:val="28"/>
        </w:rPr>
        <w:t xml:space="preserve">V. NHỮNG NỘI DUNG ĐÁNH GIÁ </w:t>
      </w:r>
    </w:p>
    <w:p w:rsidR="00AD6B84" w:rsidRPr="00DC7825" w:rsidRDefault="00AD6B84" w:rsidP="00AD6B84">
      <w:pPr>
        <w:pStyle w:val="BodyText"/>
        <w:shd w:val="clear" w:color="auto" w:fill="auto"/>
        <w:tabs>
          <w:tab w:val="left" w:pos="1089"/>
        </w:tabs>
        <w:spacing w:before="120" w:after="0" w:line="276" w:lineRule="auto"/>
        <w:ind w:firstLine="709"/>
        <w:rPr>
          <w:rFonts w:cs="Times New Roman"/>
          <w:b/>
          <w:sz w:val="28"/>
          <w:szCs w:val="28"/>
        </w:rPr>
      </w:pPr>
      <w:r w:rsidRPr="00DC7825">
        <w:rPr>
          <w:rFonts w:cs="Times New Roman"/>
          <w:b/>
          <w:sz w:val="28"/>
          <w:szCs w:val="28"/>
        </w:rPr>
        <w:t>2. Phần trình bày biện pháp nâng cao chất lượng công tác giảng dạy</w:t>
      </w:r>
    </w:p>
    <w:p w:rsidR="00AD6B84" w:rsidRPr="00382731" w:rsidRDefault="00AD6B84" w:rsidP="00AD6B84">
      <w:pPr>
        <w:pStyle w:val="BodyText"/>
        <w:shd w:val="clear" w:color="auto" w:fill="auto"/>
        <w:tabs>
          <w:tab w:val="left" w:pos="1089"/>
        </w:tabs>
        <w:spacing w:before="120" w:after="0" w:line="276" w:lineRule="auto"/>
        <w:ind w:firstLine="709"/>
        <w:rPr>
          <w:rFonts w:cs="Times New Roman"/>
          <w:sz w:val="28"/>
          <w:szCs w:val="28"/>
        </w:rPr>
      </w:pPr>
      <w:r w:rsidRPr="00382731">
        <w:rPr>
          <w:rFonts w:cs="Times New Roman"/>
          <w:sz w:val="28"/>
          <w:szCs w:val="28"/>
        </w:rPr>
        <w:t>- Giáo viên trình bày biện pháp; giám khảo trao đổi, đánh giá và thống nhất mức đạt hoặc chưa đạt. Phần trình bày biện pháp đạt mức đạt khi đảm bảo các yêu cầu: Nêu rõ được biện pháp có hiệu quả, đáp ứng được yêu cầu đổi mới dạy học và giáo dục, phù hợp với đối tượng học sinh và thực tiễn nhà trường, địa phương trong công tác giáo dục và công tác giảng dạy của cá nhân giáo viên tại lớp giảng dạy; biện pháp được nhà trường và đồng nghiệp ghi nhận và có minh chứng về sự tiến bộ của học sinh khi áp dụng biện pháp. Nếu không đảm bảo các yêu cầu trên thì phần trình bày biện pháp là chưa đạt.</w:t>
      </w:r>
    </w:p>
    <w:p w:rsidR="00AD6B84" w:rsidRDefault="00AD6B84" w:rsidP="00AD6B84">
      <w:pPr>
        <w:pStyle w:val="BodyText"/>
        <w:shd w:val="clear" w:color="auto" w:fill="auto"/>
        <w:tabs>
          <w:tab w:val="left" w:pos="1112"/>
        </w:tabs>
        <w:spacing w:before="120" w:after="0" w:line="276" w:lineRule="auto"/>
        <w:ind w:firstLine="709"/>
        <w:rPr>
          <w:rFonts w:cs="Times New Roman"/>
          <w:sz w:val="28"/>
          <w:szCs w:val="28"/>
        </w:rPr>
      </w:pPr>
      <w:r w:rsidRPr="00382731">
        <w:rPr>
          <w:rFonts w:cs="Times New Roman"/>
          <w:sz w:val="28"/>
          <w:szCs w:val="28"/>
        </w:rPr>
        <w:t>- Phần trình bày biện pháp được ít nhất 03 giám khảo đánh giá.</w:t>
      </w:r>
    </w:p>
    <w:p w:rsidR="00DC7825" w:rsidRPr="00382731" w:rsidRDefault="00DC7825" w:rsidP="00DC7825">
      <w:pPr>
        <w:spacing w:before="120" w:line="276" w:lineRule="auto"/>
        <w:ind w:firstLine="709"/>
        <w:jc w:val="both"/>
        <w:rPr>
          <w:rStyle w:val="Strong"/>
          <w:sz w:val="28"/>
          <w:szCs w:val="28"/>
          <w:lang w:val="it-IT"/>
        </w:rPr>
      </w:pPr>
      <w:r>
        <w:rPr>
          <w:rStyle w:val="Strong"/>
          <w:sz w:val="28"/>
          <w:szCs w:val="28"/>
          <w:lang w:val="it-IT"/>
        </w:rPr>
        <w:lastRenderedPageBreak/>
        <w:t>2.</w:t>
      </w:r>
      <w:r w:rsidRPr="00382731">
        <w:rPr>
          <w:rStyle w:val="Strong"/>
          <w:sz w:val="28"/>
          <w:szCs w:val="28"/>
          <w:lang w:val="it-IT"/>
        </w:rPr>
        <w:t xml:space="preserve"> Thực hành tiết dạy</w:t>
      </w:r>
    </w:p>
    <w:p w:rsidR="00DC7825" w:rsidRPr="00382731" w:rsidRDefault="00DC7825" w:rsidP="00DC7825">
      <w:pPr>
        <w:pStyle w:val="BodyText"/>
        <w:shd w:val="clear" w:color="auto" w:fill="auto"/>
        <w:tabs>
          <w:tab w:val="left" w:pos="1094"/>
        </w:tabs>
        <w:spacing w:before="120" w:after="0" w:line="276" w:lineRule="auto"/>
        <w:ind w:firstLine="709"/>
        <w:rPr>
          <w:rFonts w:cs="Times New Roman"/>
          <w:sz w:val="28"/>
          <w:szCs w:val="28"/>
        </w:rPr>
      </w:pPr>
      <w:r w:rsidRPr="00382731">
        <w:rPr>
          <w:rFonts w:cs="Times New Roman"/>
          <w:sz w:val="28"/>
          <w:szCs w:val="28"/>
        </w:rPr>
        <w:t xml:space="preserve">- Phần thực hành tiết dạy được ít nhất 03 giám khảo cho điểm và đánh giá theo </w:t>
      </w:r>
      <w:r w:rsidRPr="00382731">
        <w:rPr>
          <w:rFonts w:cs="Times New Roman"/>
          <w:sz w:val="28"/>
          <w:szCs w:val="28"/>
          <w:lang w:val="it-IT"/>
        </w:rPr>
        <w:t>theo mẫu phiếu đánh giá tiết giảng của Bộ Giáo dục và Đào tạo quy định đối với cấp học</w:t>
      </w:r>
      <w:r w:rsidRPr="00382731">
        <w:rPr>
          <w:rFonts w:cs="Times New Roman"/>
          <w:sz w:val="28"/>
          <w:szCs w:val="28"/>
        </w:rPr>
        <w:t>.</w:t>
      </w:r>
    </w:p>
    <w:p w:rsidR="00DC7825" w:rsidRPr="00382731" w:rsidRDefault="00DC7825" w:rsidP="00DC7825">
      <w:pPr>
        <w:pStyle w:val="BodyText"/>
        <w:shd w:val="clear" w:color="auto" w:fill="auto"/>
        <w:tabs>
          <w:tab w:val="left" w:pos="1112"/>
        </w:tabs>
        <w:spacing w:before="120" w:after="0" w:line="276" w:lineRule="auto"/>
        <w:ind w:firstLine="709"/>
        <w:rPr>
          <w:rFonts w:cs="Times New Roman"/>
          <w:sz w:val="28"/>
          <w:szCs w:val="28"/>
        </w:rPr>
      </w:pPr>
      <w:r w:rsidRPr="00382731">
        <w:rPr>
          <w:rFonts w:cs="Times New Roman"/>
          <w:sz w:val="28"/>
          <w:szCs w:val="28"/>
        </w:rPr>
        <w:t>- Sau khi giáo viên hoàn thành phần thực hành tiết dạy, giám khảo nhận xét, đánh giá rút kinh nghiệm với giáo viên dự thi (có thể ngay sau tiết dạy hoặc vào thời gian thích hợp)</w:t>
      </w:r>
    </w:p>
    <w:p w:rsidR="00AD6B84" w:rsidRPr="00382731" w:rsidRDefault="00AD6B84" w:rsidP="00AD6B84">
      <w:pPr>
        <w:spacing w:before="120" w:line="276" w:lineRule="auto"/>
        <w:ind w:firstLine="709"/>
        <w:jc w:val="both"/>
        <w:rPr>
          <w:rStyle w:val="Strong"/>
          <w:sz w:val="28"/>
          <w:szCs w:val="28"/>
          <w:lang w:val="it-IT"/>
        </w:rPr>
      </w:pPr>
      <w:r w:rsidRPr="00382731">
        <w:rPr>
          <w:sz w:val="28"/>
          <w:szCs w:val="28"/>
          <w:lang w:val="it-IT"/>
        </w:rPr>
        <w:t> </w:t>
      </w:r>
      <w:r w:rsidRPr="00382731">
        <w:rPr>
          <w:rStyle w:val="Strong"/>
          <w:sz w:val="28"/>
          <w:szCs w:val="28"/>
          <w:lang w:val="it-IT"/>
        </w:rPr>
        <w:t>VI. ĐÁNH GIÁ KẾT QUẢ</w:t>
      </w:r>
    </w:p>
    <w:p w:rsidR="00AD6B84" w:rsidRPr="00382731" w:rsidRDefault="00AD6B84" w:rsidP="00AD6B84">
      <w:pPr>
        <w:pStyle w:val="BodyText"/>
        <w:shd w:val="clear" w:color="auto" w:fill="auto"/>
        <w:spacing w:before="120" w:after="0" w:line="276" w:lineRule="auto"/>
        <w:ind w:left="709" w:firstLine="0"/>
        <w:rPr>
          <w:rStyle w:val="Strong"/>
          <w:rFonts w:cs="Times New Roman"/>
          <w:b w:val="0"/>
          <w:sz w:val="28"/>
          <w:szCs w:val="28"/>
          <w:lang w:val="it-IT"/>
        </w:rPr>
      </w:pPr>
      <w:r w:rsidRPr="00382731">
        <w:rPr>
          <w:rStyle w:val="Strong"/>
          <w:rFonts w:cs="Times New Roman"/>
          <w:b w:val="0"/>
          <w:sz w:val="28"/>
          <w:szCs w:val="28"/>
          <w:lang w:val="it-IT"/>
        </w:rPr>
        <w:t>1. Thực hành tiết dạy</w:t>
      </w:r>
    </w:p>
    <w:p w:rsidR="00AD6B84" w:rsidRPr="00382731" w:rsidRDefault="00AD6B84" w:rsidP="00AD6B84">
      <w:pPr>
        <w:pStyle w:val="BodyText"/>
        <w:shd w:val="clear" w:color="auto" w:fill="auto"/>
        <w:spacing w:before="120" w:after="0" w:line="276" w:lineRule="auto"/>
        <w:ind w:firstLine="709"/>
        <w:rPr>
          <w:rFonts w:cs="Times New Roman"/>
          <w:sz w:val="28"/>
          <w:szCs w:val="28"/>
        </w:rPr>
      </w:pPr>
      <w:r w:rsidRPr="00382731">
        <w:rPr>
          <w:rFonts w:cs="Times New Roman"/>
          <w:sz w:val="28"/>
          <w:szCs w:val="28"/>
        </w:rPr>
        <w:t xml:space="preserve"> Giáo viên đạt danh hiệu giáo viên dạy giỏi giỏi cấp trường phải đảm bảo: </w:t>
      </w:r>
      <w:r w:rsidRPr="00382731">
        <w:rPr>
          <w:rFonts w:cs="Times New Roman"/>
          <w:b/>
          <w:sz w:val="28"/>
          <w:szCs w:val="28"/>
        </w:rPr>
        <w:t>Phần thực hành tiết dạy được ít nhất 2/3 số giám khảo đánh giá loại giỏi</w:t>
      </w:r>
      <w:r w:rsidRPr="00382731">
        <w:rPr>
          <w:rFonts w:cs="Times New Roman"/>
          <w:sz w:val="28"/>
          <w:szCs w:val="28"/>
        </w:rPr>
        <w:t>, và không có giám khảo đánh giá là loại trung bình trở xuống.</w:t>
      </w:r>
    </w:p>
    <w:p w:rsidR="00AD6B84" w:rsidRPr="00382731" w:rsidRDefault="00AD6B84" w:rsidP="00AD6B84">
      <w:pPr>
        <w:pStyle w:val="BodyText"/>
        <w:shd w:val="clear" w:color="auto" w:fill="auto"/>
        <w:spacing w:before="120" w:after="0" w:line="276" w:lineRule="auto"/>
        <w:ind w:firstLine="709"/>
        <w:rPr>
          <w:rFonts w:cs="Times New Roman"/>
          <w:sz w:val="28"/>
          <w:szCs w:val="28"/>
        </w:rPr>
      </w:pPr>
      <w:r w:rsidRPr="00382731">
        <w:rPr>
          <w:rFonts w:cs="Times New Roman"/>
          <w:sz w:val="28"/>
          <w:szCs w:val="28"/>
        </w:rPr>
        <w:t xml:space="preserve">2. Phần trình bày biện pháp nâng cao chất lượng công tác giảng dạy phải </w:t>
      </w:r>
      <w:r w:rsidRPr="00382731">
        <w:rPr>
          <w:rFonts w:cs="Times New Roman"/>
          <w:b/>
          <w:sz w:val="28"/>
          <w:szCs w:val="28"/>
        </w:rPr>
        <w:t>được ít nhất 2/3 số giám khảo đánh giá mức đạt</w:t>
      </w:r>
      <w:r w:rsidRPr="00382731">
        <w:rPr>
          <w:rFonts w:cs="Times New Roman"/>
          <w:sz w:val="28"/>
          <w:szCs w:val="28"/>
        </w:rPr>
        <w:t>.</w:t>
      </w:r>
    </w:p>
    <w:p w:rsidR="00AD6B84" w:rsidRPr="00382731" w:rsidRDefault="00AD6B84" w:rsidP="00AD6B84">
      <w:pPr>
        <w:spacing w:before="120" w:line="276" w:lineRule="auto"/>
        <w:ind w:firstLine="709"/>
        <w:jc w:val="both"/>
        <w:rPr>
          <w:rStyle w:val="Strong"/>
          <w:b w:val="0"/>
          <w:bCs w:val="0"/>
          <w:sz w:val="28"/>
          <w:szCs w:val="28"/>
          <w:lang w:val="sv-SE"/>
        </w:rPr>
      </w:pPr>
      <w:r w:rsidRPr="00382731">
        <w:rPr>
          <w:rStyle w:val="Strong"/>
          <w:sz w:val="28"/>
          <w:szCs w:val="28"/>
          <w:lang w:val="sv-SE"/>
        </w:rPr>
        <w:t>VII. BAN TỔ CHỨC, BAN GIÁM KHẢO, THƯ KÝ</w:t>
      </w:r>
      <w:r w:rsidRPr="00382731">
        <w:rPr>
          <w:sz w:val="28"/>
          <w:szCs w:val="28"/>
          <w:lang w:val="sv-SE"/>
        </w:rPr>
        <w:t> </w:t>
      </w:r>
      <w:r w:rsidRPr="00382731">
        <w:rPr>
          <w:rStyle w:val="Strong"/>
          <w:sz w:val="28"/>
          <w:szCs w:val="28"/>
          <w:lang w:val="sv-SE"/>
        </w:rPr>
        <w:t xml:space="preserve"> </w:t>
      </w:r>
    </w:p>
    <w:p w:rsidR="00AD6B84" w:rsidRPr="00382731" w:rsidRDefault="00AD6B84" w:rsidP="00AD6B84">
      <w:pPr>
        <w:spacing w:before="120" w:line="276" w:lineRule="auto"/>
        <w:ind w:firstLine="709"/>
        <w:jc w:val="both"/>
        <w:rPr>
          <w:rStyle w:val="Strong"/>
          <w:b w:val="0"/>
          <w:sz w:val="28"/>
          <w:szCs w:val="28"/>
          <w:lang w:val="sv-SE"/>
        </w:rPr>
      </w:pPr>
      <w:r w:rsidRPr="00382731">
        <w:rPr>
          <w:rStyle w:val="Strong"/>
          <w:b w:val="0"/>
          <w:sz w:val="28"/>
          <w:szCs w:val="28"/>
          <w:lang w:val="sv-SE"/>
        </w:rPr>
        <w:t>Thành lập Ban Tổ chức, Ban giám khảo, Thư kí Hội thi theo năng lực cán bộ giáo viên (Có Quyết định đính kèm).</w:t>
      </w:r>
    </w:p>
    <w:p w:rsidR="00AD6B84" w:rsidRPr="00382731" w:rsidRDefault="00AD6B84" w:rsidP="00AD6B84">
      <w:pPr>
        <w:spacing w:before="120" w:line="276" w:lineRule="auto"/>
        <w:ind w:firstLine="709"/>
        <w:jc w:val="both"/>
        <w:rPr>
          <w:sz w:val="28"/>
          <w:szCs w:val="28"/>
          <w:lang w:val="sv-SE"/>
        </w:rPr>
      </w:pPr>
      <w:r w:rsidRPr="00382731">
        <w:rPr>
          <w:rStyle w:val="Strong"/>
          <w:b w:val="0"/>
          <w:sz w:val="28"/>
          <w:szCs w:val="28"/>
          <w:lang w:val="sv-SE"/>
        </w:rPr>
        <w:t>T</w:t>
      </w:r>
      <w:r w:rsidRPr="00382731">
        <w:rPr>
          <w:sz w:val="28"/>
          <w:szCs w:val="28"/>
          <w:lang w:val="sv-SE"/>
        </w:rPr>
        <w:t>rên đây là kế hoạch tổ chức Hội thi giáo viên dạy giỏ</w:t>
      </w:r>
      <w:r w:rsidR="00E179BE">
        <w:rPr>
          <w:sz w:val="28"/>
          <w:szCs w:val="28"/>
          <w:lang w:val="sv-SE"/>
        </w:rPr>
        <w:t>i cấp trường năm học 2022 - 2023</w:t>
      </w:r>
      <w:r w:rsidRPr="00382731">
        <w:rPr>
          <w:sz w:val="28"/>
          <w:szCs w:val="28"/>
          <w:lang w:val="sv-SE"/>
        </w:rPr>
        <w:t xml:space="preserve"> của trường Tiểu học Hà Huy Tập, đề nghị các cá nhân, bộ phận có liên quan thực hiện theo đúng kế hoạch để Hội thi đạt kết quả tốt. Trong quá trình tổ chức hội thi, nếu có vấn đề gì chưa hợp lí báo cáo Ban tổ chức để xem xét giải quyết./.</w:t>
      </w:r>
    </w:p>
    <w:p w:rsidR="00AD6B84" w:rsidRPr="00382731" w:rsidRDefault="00AD6B84" w:rsidP="00AD6B84">
      <w:pPr>
        <w:spacing w:line="276" w:lineRule="auto"/>
        <w:ind w:firstLine="709"/>
        <w:jc w:val="both"/>
        <w:rPr>
          <w:sz w:val="28"/>
          <w:szCs w:val="28"/>
          <w:lang w:val="sv-SE"/>
        </w:rPr>
      </w:pPr>
      <w:r w:rsidRPr="00382731">
        <w:rPr>
          <w:sz w:val="28"/>
          <w:szCs w:val="28"/>
          <w:lang w:val="sv-SE"/>
        </w:rPr>
        <w:t> </w:t>
      </w:r>
    </w:p>
    <w:tbl>
      <w:tblPr>
        <w:tblW w:w="0" w:type="auto"/>
        <w:tblLook w:val="04A0" w:firstRow="1" w:lastRow="0" w:firstColumn="1" w:lastColumn="0" w:noHBand="0" w:noVBand="1"/>
      </w:tblPr>
      <w:tblGrid>
        <w:gridCol w:w="2802"/>
        <w:gridCol w:w="3013"/>
        <w:gridCol w:w="3176"/>
      </w:tblGrid>
      <w:tr w:rsidR="00AD6B84" w:rsidRPr="00382731" w:rsidTr="00442712">
        <w:tc>
          <w:tcPr>
            <w:tcW w:w="2802" w:type="dxa"/>
          </w:tcPr>
          <w:p w:rsidR="00AD6B84" w:rsidRPr="00382731" w:rsidRDefault="00AD6B84" w:rsidP="00442712">
            <w:pPr>
              <w:ind w:right="-108"/>
              <w:rPr>
                <w:lang w:val="sv-SE"/>
              </w:rPr>
            </w:pPr>
            <w:r w:rsidRPr="00382731">
              <w:rPr>
                <w:rStyle w:val="Emphasis"/>
                <w:b/>
                <w:bCs/>
                <w:lang w:val="sv-SE"/>
              </w:rPr>
              <w:t>Nơi nhận</w:t>
            </w:r>
            <w:r w:rsidRPr="00382731">
              <w:rPr>
                <w:lang w:val="sv-SE"/>
              </w:rPr>
              <w:t xml:space="preserve">:                                                                                           </w:t>
            </w:r>
          </w:p>
          <w:p w:rsidR="00AD6B84" w:rsidRPr="00382731" w:rsidRDefault="00AD6B84" w:rsidP="00442712">
            <w:pPr>
              <w:ind w:right="-108"/>
              <w:rPr>
                <w:sz w:val="22"/>
                <w:szCs w:val="28"/>
                <w:lang w:val="sv-SE"/>
              </w:rPr>
            </w:pPr>
            <w:r w:rsidRPr="00382731">
              <w:rPr>
                <w:sz w:val="22"/>
                <w:szCs w:val="28"/>
                <w:lang w:val="sv-SE"/>
              </w:rPr>
              <w:t xml:space="preserve">- Các thành viên BTC, BGK;                                                                    </w:t>
            </w:r>
          </w:p>
          <w:p w:rsidR="00AD6B84" w:rsidRPr="00382731" w:rsidRDefault="00AD6B84" w:rsidP="00442712">
            <w:pPr>
              <w:ind w:right="-108"/>
              <w:rPr>
                <w:rStyle w:val="Emphasis"/>
                <w:i w:val="0"/>
                <w:sz w:val="20"/>
                <w:szCs w:val="28"/>
                <w:lang w:val="sv-SE"/>
              </w:rPr>
            </w:pPr>
            <w:r w:rsidRPr="00382731">
              <w:rPr>
                <w:rStyle w:val="Emphasis"/>
                <w:i w:val="0"/>
                <w:sz w:val="20"/>
                <w:szCs w:val="28"/>
                <w:lang w:val="sv-SE"/>
              </w:rPr>
              <w:t>- Các đ/c TTCM, Tổ VP ;</w:t>
            </w:r>
          </w:p>
          <w:p w:rsidR="00AD6B84" w:rsidRPr="00382731" w:rsidRDefault="00AD6B84" w:rsidP="00442712">
            <w:pPr>
              <w:ind w:right="-108"/>
              <w:rPr>
                <w:i/>
                <w:sz w:val="20"/>
                <w:szCs w:val="28"/>
                <w:lang w:val="sv-SE"/>
              </w:rPr>
            </w:pPr>
            <w:r w:rsidRPr="00382731">
              <w:rPr>
                <w:rStyle w:val="Emphasis"/>
                <w:i w:val="0"/>
                <w:sz w:val="20"/>
                <w:szCs w:val="28"/>
                <w:lang w:val="sv-SE"/>
              </w:rPr>
              <w:t>- Trang web của trường;</w:t>
            </w:r>
          </w:p>
          <w:p w:rsidR="00AD6B84" w:rsidRPr="00382731" w:rsidRDefault="00AD6B84" w:rsidP="00442712">
            <w:pPr>
              <w:ind w:right="-108"/>
              <w:rPr>
                <w:i/>
                <w:sz w:val="20"/>
                <w:szCs w:val="28"/>
                <w:lang w:val="sv-SE"/>
              </w:rPr>
            </w:pPr>
            <w:r w:rsidRPr="00382731">
              <w:rPr>
                <w:rStyle w:val="Emphasis"/>
                <w:i w:val="0"/>
                <w:sz w:val="20"/>
                <w:szCs w:val="28"/>
                <w:lang w:val="sv-SE"/>
              </w:rPr>
              <w:t>- Lưu CM.</w:t>
            </w:r>
          </w:p>
          <w:p w:rsidR="00AD6B84" w:rsidRPr="00382731" w:rsidRDefault="00AD6B84" w:rsidP="00442712">
            <w:pPr>
              <w:ind w:right="-108"/>
              <w:rPr>
                <w:rStyle w:val="Emphasis"/>
                <w:b/>
                <w:bCs/>
                <w:u w:val="single"/>
                <w:lang w:val="sv-SE"/>
              </w:rPr>
            </w:pPr>
          </w:p>
        </w:tc>
        <w:tc>
          <w:tcPr>
            <w:tcW w:w="3013" w:type="dxa"/>
          </w:tcPr>
          <w:p w:rsidR="00AD6B84" w:rsidRPr="00382731" w:rsidRDefault="00AD6B84" w:rsidP="00442712">
            <w:pPr>
              <w:ind w:firstLine="709"/>
              <w:rPr>
                <w:rStyle w:val="Emphasis"/>
                <w:b/>
                <w:bCs/>
                <w:u w:val="single"/>
                <w:lang w:val="sv-SE"/>
              </w:rPr>
            </w:pPr>
          </w:p>
        </w:tc>
        <w:tc>
          <w:tcPr>
            <w:tcW w:w="3176" w:type="dxa"/>
          </w:tcPr>
          <w:p w:rsidR="00AD6B84" w:rsidRPr="00382731" w:rsidRDefault="00AD6B84" w:rsidP="00442712">
            <w:pPr>
              <w:ind w:hanging="3"/>
              <w:jc w:val="center"/>
            </w:pPr>
            <w:r w:rsidRPr="00382731">
              <w:rPr>
                <w:b/>
                <w:sz w:val="28"/>
                <w:szCs w:val="28"/>
              </w:rPr>
              <w:t>P.HIỆU TRƯỞNG</w:t>
            </w:r>
          </w:p>
          <w:p w:rsidR="00AD6B84" w:rsidRPr="00382731" w:rsidRDefault="00AD6B84" w:rsidP="00442712">
            <w:pPr>
              <w:ind w:hanging="3"/>
              <w:jc w:val="center"/>
              <w:rPr>
                <w:i/>
                <w:sz w:val="22"/>
                <w:szCs w:val="28"/>
              </w:rPr>
            </w:pPr>
          </w:p>
          <w:p w:rsidR="00AD6B84" w:rsidRPr="00382731" w:rsidRDefault="00AD6B84" w:rsidP="00442712">
            <w:pPr>
              <w:ind w:hanging="3"/>
              <w:jc w:val="center"/>
              <w:rPr>
                <w:b/>
                <w:sz w:val="28"/>
                <w:szCs w:val="28"/>
              </w:rPr>
            </w:pPr>
          </w:p>
          <w:p w:rsidR="00AD6B84" w:rsidRPr="00382731" w:rsidRDefault="00AD6B84" w:rsidP="00442712">
            <w:pPr>
              <w:ind w:hanging="3"/>
              <w:jc w:val="center"/>
              <w:rPr>
                <w:b/>
                <w:sz w:val="28"/>
                <w:szCs w:val="28"/>
              </w:rPr>
            </w:pPr>
          </w:p>
          <w:p w:rsidR="00AD6B84" w:rsidRPr="00382731" w:rsidRDefault="00AD6B84" w:rsidP="00442712">
            <w:pPr>
              <w:ind w:hanging="3"/>
              <w:jc w:val="center"/>
              <w:rPr>
                <w:b/>
                <w:sz w:val="28"/>
                <w:szCs w:val="28"/>
              </w:rPr>
            </w:pPr>
          </w:p>
          <w:p w:rsidR="00AD6B84" w:rsidRPr="00382731" w:rsidRDefault="00AD6B84" w:rsidP="00442712">
            <w:pPr>
              <w:ind w:hanging="3"/>
              <w:jc w:val="center"/>
              <w:rPr>
                <w:b/>
                <w:sz w:val="28"/>
                <w:szCs w:val="28"/>
              </w:rPr>
            </w:pPr>
          </w:p>
          <w:p w:rsidR="00AD6B84" w:rsidRPr="00DF121D" w:rsidRDefault="00AD6B84" w:rsidP="00442712">
            <w:pPr>
              <w:ind w:hanging="3"/>
              <w:jc w:val="center"/>
              <w:rPr>
                <w:rStyle w:val="Emphasis"/>
                <w:b/>
                <w:i w:val="0"/>
                <w:iCs w:val="0"/>
                <w:sz w:val="28"/>
                <w:szCs w:val="28"/>
                <w:lang w:val="fr-FR"/>
              </w:rPr>
            </w:pPr>
            <w:r w:rsidRPr="00DF121D">
              <w:rPr>
                <w:b/>
                <w:sz w:val="28"/>
                <w:szCs w:val="28"/>
              </w:rPr>
              <w:t>Lê Thị Cửu</w:t>
            </w:r>
          </w:p>
        </w:tc>
      </w:tr>
    </w:tbl>
    <w:p w:rsidR="00AD6B84" w:rsidRPr="00382731" w:rsidRDefault="00E179BE" w:rsidP="00AD6B84">
      <w:pPr>
        <w:ind w:firstLine="709"/>
        <w:rPr>
          <w:sz w:val="28"/>
          <w:szCs w:val="28"/>
          <w:lang w:val="fr-FR"/>
        </w:rPr>
      </w:pPr>
      <w:r w:rsidRPr="00382731">
        <w:rPr>
          <w:sz w:val="28"/>
          <w:szCs w:val="28"/>
          <w:lang w:val="fr-FR"/>
        </w:rPr>
        <w:t>DUYỆT HIỆU TRƯỞNG</w:t>
      </w:r>
    </w:p>
    <w:p w:rsidR="00382731" w:rsidRPr="00382731" w:rsidRDefault="00382731" w:rsidP="00AD6B84">
      <w:pPr>
        <w:ind w:firstLine="709"/>
        <w:rPr>
          <w:sz w:val="28"/>
          <w:szCs w:val="28"/>
          <w:lang w:val="fr-FR"/>
        </w:rPr>
      </w:pPr>
    </w:p>
    <w:p w:rsidR="00382731" w:rsidRPr="00382731" w:rsidRDefault="00382731" w:rsidP="00AD6B84">
      <w:pPr>
        <w:ind w:firstLine="709"/>
        <w:rPr>
          <w:sz w:val="28"/>
          <w:szCs w:val="28"/>
          <w:lang w:val="fr-FR"/>
        </w:rPr>
      </w:pPr>
    </w:p>
    <w:p w:rsidR="00382731" w:rsidRPr="00382731" w:rsidRDefault="00382731" w:rsidP="00AD6B84">
      <w:pPr>
        <w:ind w:firstLine="709"/>
        <w:rPr>
          <w:sz w:val="28"/>
          <w:szCs w:val="28"/>
          <w:lang w:val="fr-FR"/>
        </w:rPr>
      </w:pPr>
    </w:p>
    <w:p w:rsidR="00382731" w:rsidRPr="00382731" w:rsidRDefault="00382731" w:rsidP="00AD6B84">
      <w:pPr>
        <w:ind w:firstLine="709"/>
        <w:rPr>
          <w:sz w:val="28"/>
          <w:szCs w:val="28"/>
          <w:lang w:val="fr-FR"/>
        </w:rPr>
      </w:pPr>
    </w:p>
    <w:p w:rsidR="00382731" w:rsidRPr="00382731" w:rsidRDefault="00E179BE" w:rsidP="00AD6B84">
      <w:pPr>
        <w:ind w:firstLine="709"/>
        <w:rPr>
          <w:sz w:val="28"/>
          <w:szCs w:val="28"/>
          <w:lang w:val="fr-FR"/>
        </w:rPr>
      </w:pPr>
      <w:r>
        <w:rPr>
          <w:sz w:val="28"/>
          <w:szCs w:val="28"/>
          <w:lang w:val="fr-FR"/>
        </w:rPr>
        <w:t xml:space="preserve">     </w:t>
      </w:r>
      <w:r w:rsidR="00382731" w:rsidRPr="00382731">
        <w:rPr>
          <w:sz w:val="28"/>
          <w:szCs w:val="28"/>
          <w:lang w:val="fr-FR"/>
        </w:rPr>
        <w:t>Nguyễn Thuyên</w:t>
      </w:r>
    </w:p>
    <w:p w:rsidR="00AD6B84" w:rsidRPr="00382731" w:rsidRDefault="00AD6B84" w:rsidP="00AD6B84">
      <w:pPr>
        <w:ind w:firstLine="709"/>
        <w:rPr>
          <w:b/>
          <w:sz w:val="28"/>
          <w:szCs w:val="28"/>
          <w:lang w:val="fr-FR"/>
        </w:rPr>
      </w:pPr>
      <w:r w:rsidRPr="00382731">
        <w:rPr>
          <w:b/>
          <w:sz w:val="28"/>
          <w:szCs w:val="28"/>
          <w:lang w:val="fr-FR"/>
        </w:rPr>
        <w:t xml:space="preserve">      </w:t>
      </w:r>
    </w:p>
    <w:p w:rsidR="00AD6B84" w:rsidRPr="00382731" w:rsidRDefault="00AD6B84" w:rsidP="00AD6B84">
      <w:pPr>
        <w:ind w:firstLine="709"/>
        <w:rPr>
          <w:sz w:val="28"/>
          <w:szCs w:val="28"/>
          <w:lang w:val="fr-FR"/>
        </w:rPr>
      </w:pPr>
    </w:p>
    <w:p w:rsidR="00BD3203" w:rsidRPr="004D3042" w:rsidRDefault="00BD3203" w:rsidP="00EA0D87">
      <w:pPr>
        <w:jc w:val="center"/>
      </w:pPr>
      <w:r>
        <w:rPr>
          <w:b/>
        </w:rPr>
        <w:lastRenderedPageBreak/>
        <w:t>PHÒNG GD&amp;ĐT TX BUÔN HỒ</w:t>
      </w:r>
      <w:r w:rsidRPr="004D3042">
        <w:t xml:space="preserve"> </w:t>
      </w:r>
      <w:r w:rsidRPr="004D3042">
        <w:tab/>
        <w:t xml:space="preserve">        CỘNG HÒA XÃ HỘI CHỦ NGHĨA VIỆT NAM</w:t>
      </w:r>
    </w:p>
    <w:p w:rsidR="00BD3203" w:rsidRPr="00274733" w:rsidRDefault="00BD3203" w:rsidP="00EA0D87">
      <w:pPr>
        <w:jc w:val="center"/>
        <w:rPr>
          <w:sz w:val="28"/>
        </w:rPr>
      </w:pPr>
      <w:r w:rsidRPr="004D3042">
        <w:t xml:space="preserve">TRƯỜNG TH </w:t>
      </w:r>
      <w:r>
        <w:t>HÀ HUY TẬP</w:t>
      </w:r>
      <w:r w:rsidRPr="00274733">
        <w:rPr>
          <w:sz w:val="28"/>
        </w:rPr>
        <w:t xml:space="preserve">  </w:t>
      </w:r>
      <w:r w:rsidRPr="00274733">
        <w:rPr>
          <w:sz w:val="28"/>
        </w:rPr>
        <w:tab/>
      </w:r>
      <w:r w:rsidRPr="00274733">
        <w:rPr>
          <w:sz w:val="28"/>
        </w:rPr>
        <w:tab/>
        <w:t xml:space="preserve">    </w:t>
      </w:r>
      <w:r>
        <w:rPr>
          <w:sz w:val="28"/>
        </w:rPr>
        <w:t xml:space="preserve">      Độc lập - Tự do - Hạnh phúc</w:t>
      </w:r>
    </w:p>
    <w:p w:rsidR="00BD3203" w:rsidRDefault="00EA0D87" w:rsidP="00BD3203">
      <w:r>
        <w:rPr>
          <w:noProof/>
        </w:rPr>
        <mc:AlternateContent>
          <mc:Choice Requires="wps">
            <w:drawing>
              <wp:anchor distT="0" distB="0" distL="114300" distR="114300" simplePos="0" relativeHeight="251665408" behindDoc="0" locked="0" layoutInCell="1" allowOverlap="1" wp14:anchorId="53B80D42" wp14:editId="56E18833">
                <wp:simplePos x="0" y="0"/>
                <wp:positionH relativeFrom="column">
                  <wp:posOffset>681355</wp:posOffset>
                </wp:positionH>
                <wp:positionV relativeFrom="paragraph">
                  <wp:posOffset>26035</wp:posOffset>
                </wp:positionV>
                <wp:extent cx="818515" cy="5080"/>
                <wp:effectExtent l="10160" t="8255" r="9525" b="571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8515"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75429"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5pt,2.05pt" to="118.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"/>
            </w:pict>
          </mc:Fallback>
        </mc:AlternateContent>
      </w:r>
      <w:r w:rsidR="00BD3203">
        <w:rPr>
          <w:noProof/>
        </w:rPr>
        <mc:AlternateContent>
          <mc:Choice Requires="wps">
            <w:drawing>
              <wp:anchor distT="0" distB="0" distL="114300" distR="114300" simplePos="0" relativeHeight="251664384" behindDoc="0" locked="0" layoutInCell="1" allowOverlap="1" wp14:anchorId="4B6C0DE1" wp14:editId="0B5D4663">
                <wp:simplePos x="0" y="0"/>
                <wp:positionH relativeFrom="column">
                  <wp:posOffset>3205480</wp:posOffset>
                </wp:positionH>
                <wp:positionV relativeFrom="paragraph">
                  <wp:posOffset>34925</wp:posOffset>
                </wp:positionV>
                <wp:extent cx="2129155" cy="5080"/>
                <wp:effectExtent l="10160" t="7620" r="13335" b="63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9155"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022A8"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4pt,2.75pt" to="420.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"/>
            </w:pict>
          </mc:Fallback>
        </mc:AlternateContent>
      </w:r>
      <w:r w:rsidR="00BD3203">
        <w:tab/>
      </w:r>
    </w:p>
    <w:p w:rsidR="00BD3203" w:rsidRPr="00C475CD" w:rsidRDefault="00BD3203" w:rsidP="00BD3203">
      <w:r>
        <w:rPr>
          <w:b/>
        </w:rPr>
        <w:t xml:space="preserve">      Số :      /QĐ – THHHT</w:t>
      </w:r>
      <w:r>
        <w:rPr>
          <w:b/>
        </w:rPr>
        <w:tab/>
      </w:r>
      <w:r>
        <w:rPr>
          <w:b/>
        </w:rPr>
        <w:tab/>
      </w:r>
      <w:r w:rsidRPr="00C475CD">
        <w:t xml:space="preserve">                 </w:t>
      </w:r>
      <w:r w:rsidRPr="00C475CD">
        <w:rPr>
          <w:i/>
        </w:rPr>
        <w:t xml:space="preserve"> Bình Thuân , ngày  8   tháng  11  năm 2022</w:t>
      </w:r>
    </w:p>
    <w:p w:rsidR="00BD3203" w:rsidRPr="00C475CD" w:rsidRDefault="00BD3203" w:rsidP="00BD3203">
      <w:pPr>
        <w:rPr>
          <w:i/>
          <w:sz w:val="28"/>
        </w:rPr>
      </w:pPr>
    </w:p>
    <w:p w:rsidR="00BD3203" w:rsidRDefault="00BD3203" w:rsidP="00BD3203">
      <w:pPr>
        <w:jc w:val="center"/>
        <w:rPr>
          <w:sz w:val="28"/>
        </w:rPr>
      </w:pPr>
    </w:p>
    <w:p w:rsidR="00BD3203" w:rsidRPr="00BF4326" w:rsidRDefault="00BD3203" w:rsidP="00BD3203">
      <w:pPr>
        <w:jc w:val="center"/>
        <w:rPr>
          <w:sz w:val="28"/>
        </w:rPr>
      </w:pPr>
      <w:r w:rsidRPr="00BF4326">
        <w:rPr>
          <w:sz w:val="28"/>
        </w:rPr>
        <w:t xml:space="preserve">QUYẾT ĐỊNH </w:t>
      </w:r>
    </w:p>
    <w:p w:rsidR="00BD3203" w:rsidRDefault="00BD3203" w:rsidP="00BD3203">
      <w:pPr>
        <w:jc w:val="center"/>
        <w:rPr>
          <w:sz w:val="28"/>
        </w:rPr>
      </w:pPr>
      <w:r w:rsidRPr="00BF4326">
        <w:rPr>
          <w:sz w:val="28"/>
        </w:rPr>
        <w:t xml:space="preserve">V/v </w:t>
      </w:r>
      <w:r>
        <w:rPr>
          <w:sz w:val="28"/>
        </w:rPr>
        <w:t>: Thành lập Ban giám khảo Hội thi giáo viên dạy giỏi cấp trường</w:t>
      </w:r>
    </w:p>
    <w:p w:rsidR="00BD3203" w:rsidRDefault="00BD3203" w:rsidP="00BD3203">
      <w:pPr>
        <w:jc w:val="center"/>
        <w:rPr>
          <w:sz w:val="28"/>
        </w:rPr>
      </w:pPr>
      <w:r>
        <w:rPr>
          <w:sz w:val="28"/>
        </w:rPr>
        <w:t xml:space="preserve"> Năm học 2022 -2023</w:t>
      </w:r>
    </w:p>
    <w:p w:rsidR="00BD3203" w:rsidRDefault="00BD3203" w:rsidP="00BD3203">
      <w:pPr>
        <w:jc w:val="center"/>
        <w:rPr>
          <w:sz w:val="28"/>
        </w:rPr>
      </w:pPr>
      <w:r>
        <w:rPr>
          <w:noProof/>
        </w:rPr>
        <mc:AlternateContent>
          <mc:Choice Requires="wps">
            <w:drawing>
              <wp:anchor distT="0" distB="0" distL="114300" distR="114300" simplePos="0" relativeHeight="251666432" behindDoc="0" locked="0" layoutInCell="1" allowOverlap="1">
                <wp:simplePos x="0" y="0"/>
                <wp:positionH relativeFrom="column">
                  <wp:posOffset>2624455</wp:posOffset>
                </wp:positionH>
                <wp:positionV relativeFrom="paragraph">
                  <wp:posOffset>20320</wp:posOffset>
                </wp:positionV>
                <wp:extent cx="1142365" cy="0"/>
                <wp:effectExtent l="10160" t="13970" r="9525" b="50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2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02433"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65pt,1.6pt" to="296.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gUm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DL8snTDEj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"/>
            </w:pict>
          </mc:Fallback>
        </mc:AlternateContent>
      </w:r>
    </w:p>
    <w:p w:rsidR="00BD3203" w:rsidRDefault="00BD3203" w:rsidP="00BD3203">
      <w:pPr>
        <w:jc w:val="center"/>
        <w:rPr>
          <w:sz w:val="28"/>
        </w:rPr>
      </w:pPr>
    </w:p>
    <w:p w:rsidR="00BD3203" w:rsidRPr="00BF4326" w:rsidRDefault="00BD3203" w:rsidP="00BD3203">
      <w:pPr>
        <w:jc w:val="center"/>
        <w:rPr>
          <w:sz w:val="28"/>
        </w:rPr>
      </w:pPr>
      <w:r w:rsidRPr="00BF4326">
        <w:rPr>
          <w:sz w:val="28"/>
        </w:rPr>
        <w:t xml:space="preserve">HIỆU TRƯỞNG TRƯỜNG TIỂU HỌC </w:t>
      </w:r>
      <w:r>
        <w:rPr>
          <w:sz w:val="28"/>
        </w:rPr>
        <w:t>HÀ HUY TẬP</w:t>
      </w:r>
      <w:r w:rsidRPr="00BF4326">
        <w:rPr>
          <w:sz w:val="28"/>
        </w:rPr>
        <w:t xml:space="preserve"> </w:t>
      </w:r>
    </w:p>
    <w:p w:rsidR="00BD3203" w:rsidRDefault="00BD3203" w:rsidP="00BD3203">
      <w:pPr>
        <w:jc w:val="center"/>
        <w:rPr>
          <w:b/>
        </w:rPr>
      </w:pPr>
    </w:p>
    <w:p w:rsidR="00BD3203" w:rsidRPr="00BD3203" w:rsidRDefault="00BD3203" w:rsidP="00BD3203">
      <w:pPr>
        <w:jc w:val="both"/>
        <w:rPr>
          <w:i/>
        </w:rPr>
      </w:pPr>
      <w:r>
        <w:rPr>
          <w:b/>
        </w:rPr>
        <w:tab/>
      </w:r>
      <w:r w:rsidRPr="00BD3203">
        <w:rPr>
          <w:i/>
        </w:rPr>
        <w:t>Căn cứ chức năng và quyền hạn của Hiệu trưởng được quy định tại Điều lệ trường Tiểu học  được ban hành theo Thông tư số: 28/2020/ TT-BGD&amp;ĐT ;</w:t>
      </w:r>
    </w:p>
    <w:p w:rsidR="00BD3203" w:rsidRPr="00BD3203" w:rsidRDefault="00BD3203" w:rsidP="00BD3203">
      <w:pPr>
        <w:jc w:val="both"/>
        <w:rPr>
          <w:i/>
        </w:rPr>
      </w:pPr>
      <w:r w:rsidRPr="00BD3203">
        <w:rPr>
          <w:i/>
        </w:rPr>
        <w:tab/>
        <w:t>Căn cứ Thông tư số 22/2019/TT-BGDĐT ngày 20/12/2019 của Bộ GD&amp;ĐT;</w:t>
      </w:r>
    </w:p>
    <w:p w:rsidR="00BD3203" w:rsidRPr="00BD3203" w:rsidRDefault="00BD3203" w:rsidP="00BD3203">
      <w:pPr>
        <w:jc w:val="both"/>
        <w:rPr>
          <w:i/>
        </w:rPr>
      </w:pPr>
      <w:r w:rsidRPr="00BD3203">
        <w:rPr>
          <w:i/>
        </w:rPr>
        <w:tab/>
        <w:t>Căn cứ kế hoạch, nhiệm vụ năm học 2022-2023;</w:t>
      </w:r>
    </w:p>
    <w:p w:rsidR="00BD3203" w:rsidRPr="00BD3203" w:rsidRDefault="00BD3203" w:rsidP="00BD3203">
      <w:pPr>
        <w:jc w:val="both"/>
        <w:rPr>
          <w:i/>
        </w:rPr>
      </w:pPr>
      <w:r w:rsidRPr="00BD3203">
        <w:rPr>
          <w:i/>
        </w:rPr>
        <w:t xml:space="preserve">           Căn cứ HD số 282/PGD&amp;ĐT-GDTH ngày 7/11/2022 V/v chuẩn bị điều kiện tham dự hội thi Giáo viên dạy giỏi cấp Tiều học, thị xã Buôn Hồ năm học 2022-2023;</w:t>
      </w:r>
    </w:p>
    <w:p w:rsidR="00BD3203" w:rsidRPr="00BD3203" w:rsidRDefault="00BD3203" w:rsidP="00BD3203">
      <w:pPr>
        <w:jc w:val="both"/>
        <w:rPr>
          <w:i/>
        </w:rPr>
      </w:pPr>
      <w:r w:rsidRPr="00BD3203">
        <w:rPr>
          <w:i/>
        </w:rPr>
        <w:tab/>
        <w:t>Căn cứ  tình hình thực tế của nhà trường trong năm học 2022- 2023;</w:t>
      </w:r>
    </w:p>
    <w:p w:rsidR="00BD3203" w:rsidRPr="00BD3203" w:rsidRDefault="00BD3203" w:rsidP="00BD3203">
      <w:pPr>
        <w:jc w:val="both"/>
        <w:rPr>
          <w:i/>
        </w:rPr>
      </w:pPr>
      <w:r w:rsidRPr="00BD3203">
        <w:rPr>
          <w:i/>
        </w:rPr>
        <w:tab/>
        <w:t>Căn cứ năng lực, đạo đức, tác phong  của CB-GV  theo yêu cầu công tác.</w:t>
      </w:r>
    </w:p>
    <w:p w:rsidR="00BD3203" w:rsidRPr="00BD3203" w:rsidRDefault="00BD3203" w:rsidP="00BD3203">
      <w:pPr>
        <w:jc w:val="both"/>
      </w:pPr>
    </w:p>
    <w:p w:rsidR="00BD3203" w:rsidRPr="00BD3203" w:rsidRDefault="00BD3203" w:rsidP="00BD3203">
      <w:pPr>
        <w:jc w:val="center"/>
        <w:rPr>
          <w:sz w:val="28"/>
        </w:rPr>
      </w:pPr>
      <w:r w:rsidRPr="00BD3203">
        <w:rPr>
          <w:sz w:val="28"/>
        </w:rPr>
        <w:t>QUYẾT ĐỊNH :</w:t>
      </w:r>
      <w:r w:rsidRPr="00BD3203">
        <w:t xml:space="preserve"> </w:t>
      </w:r>
    </w:p>
    <w:p w:rsidR="00BD3203" w:rsidRPr="00BD3203" w:rsidRDefault="00BD3203" w:rsidP="00BD3203">
      <w:pPr>
        <w:jc w:val="center"/>
      </w:pPr>
    </w:p>
    <w:p w:rsidR="00BD3203" w:rsidRPr="00BD3203" w:rsidRDefault="00BD3203" w:rsidP="00BD3203">
      <w:pPr>
        <w:ind w:firstLine="360"/>
        <w:jc w:val="both"/>
      </w:pPr>
      <w:r w:rsidRPr="00BD3203">
        <w:t>Điều 1. Thành lập Ban giám khảo Hội thi giáo viên dạy giỏi cấp trường năm học 2022-2023 gồm những ông, bà có tên sau:</w:t>
      </w:r>
    </w:p>
    <w:p w:rsidR="00BD3203" w:rsidRPr="00BD3203" w:rsidRDefault="00BD3203" w:rsidP="00BD3203">
      <w:pPr>
        <w:numPr>
          <w:ilvl w:val="0"/>
          <w:numId w:val="2"/>
        </w:numPr>
        <w:jc w:val="both"/>
      </w:pPr>
      <w:r w:rsidRPr="00BD3203">
        <w:t>Ông Nguyễn Thuyên   - Hiệu trưởng : Trưởng ban;</w:t>
      </w:r>
    </w:p>
    <w:p w:rsidR="00BD3203" w:rsidRPr="00BD3203" w:rsidRDefault="00BD3203" w:rsidP="00BD3203">
      <w:pPr>
        <w:numPr>
          <w:ilvl w:val="0"/>
          <w:numId w:val="2"/>
        </w:numPr>
        <w:jc w:val="both"/>
      </w:pPr>
      <w:r w:rsidRPr="00BD3203">
        <w:t>Bà Lê Thị Cửu             - Phó hiệu trưởng: Phó trưởng ban</w:t>
      </w:r>
    </w:p>
    <w:p w:rsidR="00BD3203" w:rsidRPr="00BD3203" w:rsidRDefault="00BD3203" w:rsidP="00BD3203">
      <w:pPr>
        <w:numPr>
          <w:ilvl w:val="0"/>
          <w:numId w:val="2"/>
        </w:numPr>
        <w:jc w:val="both"/>
      </w:pPr>
      <w:r w:rsidRPr="00BD3203">
        <w:t>Các bà có tên trong danh sách đính kèm – Thành viên</w:t>
      </w:r>
    </w:p>
    <w:p w:rsidR="00BD3203" w:rsidRPr="00BD3203" w:rsidRDefault="00BD3203" w:rsidP="00BD3203">
      <w:pPr>
        <w:jc w:val="both"/>
      </w:pPr>
      <w:r w:rsidRPr="00BD3203">
        <w:t xml:space="preserve">    Điều 2. Ban Giám khảo Hội thi giáo viên dạy giỏi cấp trường năm học 2022-2023 thực hiện nhiệm vụ theo Điều 16 của Điều lệ được ban hành theo Thông tư số 22/2019/TT-BGDĐT ngày 20/12/2019.</w:t>
      </w:r>
    </w:p>
    <w:p w:rsidR="00BD3203" w:rsidRPr="00BD3203" w:rsidRDefault="00BD3203" w:rsidP="00BD3203">
      <w:pPr>
        <w:ind w:firstLine="360"/>
        <w:jc w:val="both"/>
      </w:pPr>
    </w:p>
    <w:p w:rsidR="00BD3203" w:rsidRPr="00BD3203" w:rsidRDefault="00BD3203" w:rsidP="00BD3203">
      <w:pPr>
        <w:ind w:firstLine="360"/>
        <w:jc w:val="both"/>
      </w:pPr>
      <w:r w:rsidRPr="00BD3203">
        <w:t>Điều 3.  Các ông, bà có tên ở điều 1, các bộ phận có liên quan căn cứ quyết định thi hành./.</w:t>
      </w:r>
    </w:p>
    <w:p w:rsidR="00BD3203" w:rsidRPr="00BD3203" w:rsidRDefault="00BD3203" w:rsidP="00BD3203">
      <w:pPr>
        <w:jc w:val="both"/>
      </w:pPr>
      <w:r w:rsidRPr="00BD3203">
        <w:tab/>
      </w:r>
    </w:p>
    <w:p w:rsidR="00BD3203" w:rsidRDefault="00BD3203" w:rsidP="00BD3203">
      <w:pPr>
        <w:jc w:val="both"/>
        <w:rPr>
          <w:i/>
        </w:rPr>
      </w:pPr>
      <w:r>
        <w:rPr>
          <w:i/>
        </w:rPr>
        <w:t>Nơi nhận :</w:t>
      </w:r>
      <w:r>
        <w:rPr>
          <w:i/>
        </w:rPr>
        <w:tab/>
        <w:t xml:space="preserve">                                                                                     </w:t>
      </w:r>
      <w:r w:rsidRPr="004D3042">
        <w:rPr>
          <w:sz w:val="28"/>
        </w:rPr>
        <w:t>HIỆU TRƯỞNG</w:t>
      </w:r>
    </w:p>
    <w:p w:rsidR="00BD3203" w:rsidRPr="00DE4C72" w:rsidRDefault="00BD3203" w:rsidP="00BD3203">
      <w:pPr>
        <w:numPr>
          <w:ilvl w:val="0"/>
          <w:numId w:val="3"/>
        </w:numPr>
        <w:jc w:val="both"/>
        <w:rPr>
          <w:b/>
          <w:sz w:val="22"/>
          <w:lang w:val="fr-FR"/>
        </w:rPr>
      </w:pPr>
      <w:r>
        <w:rPr>
          <w:b/>
          <w:sz w:val="22"/>
          <w:lang w:val="fr-FR"/>
        </w:rPr>
        <w:t>Như điều 3 (</w:t>
      </w:r>
      <w:r w:rsidRPr="00DE4C72">
        <w:rPr>
          <w:b/>
          <w:sz w:val="22"/>
          <w:lang w:val="fr-FR"/>
        </w:rPr>
        <w:t>để t/h);</w:t>
      </w:r>
    </w:p>
    <w:p w:rsidR="00BD3203" w:rsidRDefault="00BD3203" w:rsidP="00BD3203">
      <w:pPr>
        <w:numPr>
          <w:ilvl w:val="0"/>
          <w:numId w:val="3"/>
        </w:numPr>
        <w:jc w:val="both"/>
        <w:rPr>
          <w:b/>
          <w:sz w:val="22"/>
        </w:rPr>
      </w:pPr>
      <w:r>
        <w:rPr>
          <w:b/>
          <w:sz w:val="22"/>
        </w:rPr>
        <w:t>Lưu : VT.</w:t>
      </w:r>
    </w:p>
    <w:p w:rsidR="00BD3203" w:rsidRDefault="00BD3203" w:rsidP="00BD3203">
      <w:pPr>
        <w:ind w:left="360"/>
        <w:jc w:val="both"/>
        <w:rPr>
          <w:b/>
          <w:sz w:val="22"/>
        </w:rPr>
      </w:pPr>
    </w:p>
    <w:p w:rsidR="00BD3203" w:rsidRDefault="00BD3203" w:rsidP="00BD3203">
      <w:pPr>
        <w:ind w:left="360"/>
        <w:jc w:val="both"/>
        <w:rPr>
          <w:b/>
          <w:sz w:val="22"/>
        </w:rPr>
      </w:pPr>
    </w:p>
    <w:p w:rsidR="00BD3203" w:rsidRDefault="00BD3203" w:rsidP="00BD3203">
      <w:pPr>
        <w:ind w:left="360"/>
        <w:jc w:val="both"/>
        <w:rPr>
          <w:b/>
          <w:sz w:val="22"/>
        </w:rPr>
      </w:pPr>
    </w:p>
    <w:p w:rsidR="00BD3203" w:rsidRPr="000E7E42" w:rsidRDefault="00BD3203" w:rsidP="00BD3203">
      <w:pPr>
        <w:ind w:left="360"/>
        <w:jc w:val="both"/>
        <w:rPr>
          <w:b/>
          <w:sz w:val="22"/>
        </w:rPr>
      </w:pPr>
    </w:p>
    <w:p w:rsidR="00BD3203" w:rsidRPr="00BD3203" w:rsidRDefault="00BD3203" w:rsidP="00BD3203">
      <w:pPr>
        <w:ind w:left="6480"/>
        <w:jc w:val="both"/>
        <w:rPr>
          <w:b/>
          <w:sz w:val="28"/>
        </w:rPr>
      </w:pPr>
      <w:r w:rsidRPr="00BD3203">
        <w:rPr>
          <w:b/>
          <w:sz w:val="28"/>
        </w:rPr>
        <w:t xml:space="preserve">   Nguyễn Thuyên</w:t>
      </w:r>
    </w:p>
    <w:p w:rsidR="00BD3203" w:rsidRDefault="00BD3203" w:rsidP="00BD3203">
      <w:pPr>
        <w:ind w:left="6480"/>
        <w:jc w:val="both"/>
        <w:rPr>
          <w:sz w:val="28"/>
        </w:rPr>
      </w:pPr>
    </w:p>
    <w:p w:rsidR="00BD3203" w:rsidRDefault="00BD3203" w:rsidP="00BD3203">
      <w:pPr>
        <w:ind w:left="6480"/>
        <w:jc w:val="both"/>
        <w:rPr>
          <w:sz w:val="28"/>
        </w:rPr>
      </w:pPr>
    </w:p>
    <w:p w:rsidR="00BD3203" w:rsidRPr="004D3042" w:rsidRDefault="00BD3203" w:rsidP="00BD3203">
      <w:pPr>
        <w:ind w:left="6480"/>
        <w:jc w:val="both"/>
        <w:rPr>
          <w:sz w:val="28"/>
        </w:rPr>
      </w:pPr>
    </w:p>
    <w:p w:rsidR="00BD3203" w:rsidRDefault="00BD3203" w:rsidP="00BD3203">
      <w:pPr>
        <w:jc w:val="center"/>
        <w:rPr>
          <w:sz w:val="28"/>
        </w:rPr>
      </w:pPr>
    </w:p>
    <w:p w:rsidR="00BD3203" w:rsidRDefault="00BD3203" w:rsidP="00BD3203">
      <w:pPr>
        <w:jc w:val="center"/>
        <w:rPr>
          <w:sz w:val="28"/>
        </w:rPr>
      </w:pPr>
    </w:p>
    <w:p w:rsidR="00BD3203" w:rsidRDefault="00BD3203" w:rsidP="00BD3203">
      <w:pPr>
        <w:jc w:val="center"/>
        <w:rPr>
          <w:sz w:val="28"/>
        </w:rPr>
      </w:pPr>
    </w:p>
    <w:p w:rsidR="00BD3203" w:rsidRDefault="00BD3203" w:rsidP="00BD3203">
      <w:pPr>
        <w:jc w:val="center"/>
        <w:rPr>
          <w:sz w:val="28"/>
        </w:rPr>
      </w:pPr>
      <w:r>
        <w:rPr>
          <w:sz w:val="28"/>
        </w:rPr>
        <w:lastRenderedPageBreak/>
        <w:t>DANH SÁCH</w:t>
      </w:r>
    </w:p>
    <w:p w:rsidR="00BD3203" w:rsidRDefault="00BD3203" w:rsidP="00BD3203">
      <w:pPr>
        <w:jc w:val="center"/>
        <w:rPr>
          <w:sz w:val="28"/>
        </w:rPr>
      </w:pPr>
      <w:r>
        <w:rPr>
          <w:sz w:val="28"/>
        </w:rPr>
        <w:t>Ban giám khảo Hội thi giáo viên dạy giỏi cấp trường năm học 2022-2023</w:t>
      </w:r>
    </w:p>
    <w:p w:rsidR="00BD3203" w:rsidRDefault="00BD3203" w:rsidP="00BD3203">
      <w:pPr>
        <w:jc w:val="center"/>
        <w:rPr>
          <w:b/>
          <w:i/>
          <w:sz w:val="28"/>
        </w:rPr>
      </w:pPr>
      <w:r w:rsidRPr="003353B0">
        <w:rPr>
          <w:b/>
          <w:i/>
          <w:sz w:val="28"/>
        </w:rPr>
        <w:t xml:space="preserve">(Kèm theo Quyết định </w:t>
      </w:r>
      <w:r>
        <w:rPr>
          <w:b/>
          <w:i/>
          <w:sz w:val="28"/>
        </w:rPr>
        <w:t xml:space="preserve">      /QĐ-THHHT</w:t>
      </w:r>
      <w:r w:rsidRPr="003353B0">
        <w:rPr>
          <w:b/>
          <w:i/>
          <w:sz w:val="28"/>
        </w:rPr>
        <w:t xml:space="preserve">, ngày </w:t>
      </w:r>
      <w:r>
        <w:rPr>
          <w:b/>
          <w:i/>
          <w:sz w:val="28"/>
        </w:rPr>
        <w:t>08/11</w:t>
      </w:r>
      <w:r w:rsidRPr="003353B0">
        <w:rPr>
          <w:b/>
          <w:i/>
          <w:sz w:val="28"/>
        </w:rPr>
        <w:t>/20</w:t>
      </w:r>
      <w:r>
        <w:rPr>
          <w:b/>
          <w:i/>
          <w:sz w:val="28"/>
        </w:rPr>
        <w:t>22</w:t>
      </w:r>
      <w:r w:rsidRPr="003353B0">
        <w:rPr>
          <w:b/>
          <w:i/>
          <w:sz w:val="28"/>
        </w:rPr>
        <w:t>)</w:t>
      </w:r>
    </w:p>
    <w:p w:rsidR="00BD3203" w:rsidRDefault="00BD3203" w:rsidP="00BD3203">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3423"/>
        <w:gridCol w:w="2456"/>
        <w:gridCol w:w="2243"/>
      </w:tblGrid>
      <w:tr w:rsidR="00BD3203" w:rsidRPr="00A3140B" w:rsidTr="00A436B6">
        <w:tc>
          <w:tcPr>
            <w:tcW w:w="1008" w:type="dxa"/>
          </w:tcPr>
          <w:p w:rsidR="00BD3203" w:rsidRPr="00A3140B" w:rsidRDefault="00BD3203" w:rsidP="00A436B6">
            <w:pPr>
              <w:rPr>
                <w:b/>
                <w:sz w:val="28"/>
              </w:rPr>
            </w:pPr>
            <w:r w:rsidRPr="00A3140B">
              <w:rPr>
                <w:b/>
                <w:sz w:val="28"/>
              </w:rPr>
              <w:t>TT</w:t>
            </w:r>
          </w:p>
        </w:tc>
        <w:tc>
          <w:tcPr>
            <w:tcW w:w="3870" w:type="dxa"/>
          </w:tcPr>
          <w:p w:rsidR="00BD3203" w:rsidRPr="00A3140B" w:rsidRDefault="00BD3203" w:rsidP="00A436B6">
            <w:pPr>
              <w:rPr>
                <w:b/>
                <w:sz w:val="28"/>
              </w:rPr>
            </w:pPr>
            <w:r w:rsidRPr="00A3140B">
              <w:rPr>
                <w:b/>
                <w:sz w:val="28"/>
              </w:rPr>
              <w:t>Họ và tên</w:t>
            </w:r>
          </w:p>
        </w:tc>
        <w:tc>
          <w:tcPr>
            <w:tcW w:w="2762" w:type="dxa"/>
          </w:tcPr>
          <w:p w:rsidR="00BD3203" w:rsidRPr="00A3140B" w:rsidRDefault="00BD3203" w:rsidP="00A436B6">
            <w:pPr>
              <w:rPr>
                <w:b/>
                <w:sz w:val="28"/>
              </w:rPr>
            </w:pPr>
            <w:r w:rsidRPr="00A3140B">
              <w:rPr>
                <w:b/>
                <w:sz w:val="28"/>
              </w:rPr>
              <w:t>Chức vụ</w:t>
            </w:r>
          </w:p>
        </w:tc>
        <w:tc>
          <w:tcPr>
            <w:tcW w:w="2547" w:type="dxa"/>
          </w:tcPr>
          <w:p w:rsidR="00BD3203" w:rsidRPr="00A3140B" w:rsidRDefault="00BD3203" w:rsidP="00A436B6">
            <w:pPr>
              <w:rPr>
                <w:b/>
                <w:sz w:val="28"/>
              </w:rPr>
            </w:pPr>
            <w:r w:rsidRPr="00A3140B">
              <w:rPr>
                <w:b/>
                <w:sz w:val="28"/>
              </w:rPr>
              <w:t>Ghi chú</w:t>
            </w:r>
          </w:p>
        </w:tc>
      </w:tr>
      <w:tr w:rsidR="00BD3203" w:rsidRPr="00BD3203" w:rsidTr="00A436B6">
        <w:tc>
          <w:tcPr>
            <w:tcW w:w="1008" w:type="dxa"/>
          </w:tcPr>
          <w:p w:rsidR="00BD3203" w:rsidRPr="00BD3203" w:rsidRDefault="00BD3203" w:rsidP="00A436B6">
            <w:pPr>
              <w:rPr>
                <w:sz w:val="28"/>
              </w:rPr>
            </w:pPr>
            <w:r w:rsidRPr="00BD3203">
              <w:rPr>
                <w:sz w:val="28"/>
              </w:rPr>
              <w:t>1</w:t>
            </w:r>
          </w:p>
        </w:tc>
        <w:tc>
          <w:tcPr>
            <w:tcW w:w="3870" w:type="dxa"/>
          </w:tcPr>
          <w:p w:rsidR="00BD3203" w:rsidRPr="00BD3203" w:rsidRDefault="00BD3203" w:rsidP="00A436B6">
            <w:pPr>
              <w:rPr>
                <w:sz w:val="28"/>
              </w:rPr>
            </w:pPr>
            <w:r w:rsidRPr="00BD3203">
              <w:rPr>
                <w:sz w:val="28"/>
              </w:rPr>
              <w:t>Bà Nguyễn Thị Huyền</w:t>
            </w:r>
          </w:p>
        </w:tc>
        <w:tc>
          <w:tcPr>
            <w:tcW w:w="2762" w:type="dxa"/>
          </w:tcPr>
          <w:p w:rsidR="00BD3203" w:rsidRPr="00BD3203" w:rsidRDefault="00BD3203" w:rsidP="00A436B6">
            <w:pPr>
              <w:rPr>
                <w:sz w:val="28"/>
              </w:rPr>
            </w:pPr>
            <w:r w:rsidRPr="00BD3203">
              <w:rPr>
                <w:sz w:val="28"/>
              </w:rPr>
              <w:t>TT Tổ 1</w:t>
            </w:r>
          </w:p>
        </w:tc>
        <w:tc>
          <w:tcPr>
            <w:tcW w:w="2547" w:type="dxa"/>
          </w:tcPr>
          <w:p w:rsidR="00BD3203" w:rsidRPr="00BD3203" w:rsidRDefault="00BD3203" w:rsidP="00A436B6">
            <w:pPr>
              <w:rPr>
                <w:sz w:val="28"/>
              </w:rPr>
            </w:pPr>
          </w:p>
        </w:tc>
      </w:tr>
      <w:tr w:rsidR="00BD3203" w:rsidRPr="00BD3203" w:rsidTr="00A436B6">
        <w:tc>
          <w:tcPr>
            <w:tcW w:w="1008" w:type="dxa"/>
          </w:tcPr>
          <w:p w:rsidR="00BD3203" w:rsidRPr="00BD3203" w:rsidRDefault="00BD3203" w:rsidP="00A436B6">
            <w:pPr>
              <w:rPr>
                <w:sz w:val="28"/>
              </w:rPr>
            </w:pPr>
            <w:r w:rsidRPr="00BD3203">
              <w:rPr>
                <w:sz w:val="28"/>
              </w:rPr>
              <w:t>2</w:t>
            </w:r>
          </w:p>
        </w:tc>
        <w:tc>
          <w:tcPr>
            <w:tcW w:w="3870" w:type="dxa"/>
          </w:tcPr>
          <w:p w:rsidR="00BD3203" w:rsidRPr="00BD3203" w:rsidRDefault="00BD3203" w:rsidP="00A436B6">
            <w:pPr>
              <w:rPr>
                <w:sz w:val="28"/>
              </w:rPr>
            </w:pPr>
            <w:r w:rsidRPr="00BD3203">
              <w:rPr>
                <w:sz w:val="28"/>
              </w:rPr>
              <w:t>Bà Nguyễn Thị Lý</w:t>
            </w:r>
          </w:p>
        </w:tc>
        <w:tc>
          <w:tcPr>
            <w:tcW w:w="2762" w:type="dxa"/>
          </w:tcPr>
          <w:p w:rsidR="00BD3203" w:rsidRPr="00BD3203" w:rsidRDefault="00BD3203" w:rsidP="00A436B6">
            <w:pPr>
              <w:rPr>
                <w:sz w:val="28"/>
              </w:rPr>
            </w:pPr>
            <w:r w:rsidRPr="00BD3203">
              <w:rPr>
                <w:sz w:val="28"/>
              </w:rPr>
              <w:t>TT Tổ 2</w:t>
            </w:r>
          </w:p>
        </w:tc>
        <w:tc>
          <w:tcPr>
            <w:tcW w:w="2547" w:type="dxa"/>
          </w:tcPr>
          <w:p w:rsidR="00BD3203" w:rsidRPr="00BD3203" w:rsidRDefault="00BD3203" w:rsidP="00A436B6">
            <w:pPr>
              <w:rPr>
                <w:sz w:val="28"/>
              </w:rPr>
            </w:pPr>
          </w:p>
        </w:tc>
      </w:tr>
    </w:tbl>
    <w:p w:rsidR="00BD3203" w:rsidRPr="00BD3203" w:rsidRDefault="00754664" w:rsidP="00BD3203">
      <w:pPr>
        <w:rPr>
          <w:sz w:val="28"/>
        </w:rPr>
      </w:pPr>
      <w:r>
        <w:rPr>
          <w:sz w:val="28"/>
        </w:rPr>
        <w:t>Ấn định danh sách: 2 người ( h</w:t>
      </w:r>
      <w:bookmarkStart w:id="0" w:name="_GoBack"/>
      <w:bookmarkEnd w:id="0"/>
      <w:r w:rsidR="00BD3203" w:rsidRPr="00BD3203">
        <w:rPr>
          <w:sz w:val="28"/>
        </w:rPr>
        <w:t>ai người)</w:t>
      </w:r>
    </w:p>
    <w:p w:rsidR="00BD3203" w:rsidRPr="003353B0" w:rsidRDefault="00BD3203" w:rsidP="00BD3203">
      <w:pPr>
        <w:jc w:val="center"/>
        <w:rPr>
          <w:sz w:val="28"/>
        </w:rPr>
      </w:pPr>
      <w:r>
        <w:rPr>
          <w:sz w:val="28"/>
        </w:rPr>
        <w:t>----------------------------------</w:t>
      </w:r>
    </w:p>
    <w:p w:rsidR="00BD3203" w:rsidRDefault="00BD3203" w:rsidP="00BD3203">
      <w:pPr>
        <w:jc w:val="both"/>
        <w:rPr>
          <w:b/>
        </w:rPr>
      </w:pPr>
    </w:p>
    <w:p w:rsidR="00AD6B84" w:rsidRPr="00382731" w:rsidRDefault="00AD6B84" w:rsidP="00AD6B84">
      <w:pPr>
        <w:ind w:firstLine="709"/>
        <w:rPr>
          <w:sz w:val="28"/>
          <w:szCs w:val="28"/>
          <w:lang w:val="fr-FR"/>
        </w:rPr>
      </w:pPr>
    </w:p>
    <w:p w:rsidR="00AD6B84" w:rsidRPr="00382731" w:rsidRDefault="00AD6B84" w:rsidP="00AD6B84">
      <w:pPr>
        <w:ind w:firstLine="709"/>
        <w:rPr>
          <w:sz w:val="28"/>
          <w:szCs w:val="28"/>
          <w:lang w:val="fr-FR"/>
        </w:rPr>
      </w:pPr>
    </w:p>
    <w:p w:rsidR="00AD6B84" w:rsidRPr="00382731" w:rsidRDefault="00AD6B84" w:rsidP="00AD6B84">
      <w:pPr>
        <w:ind w:firstLine="709"/>
        <w:rPr>
          <w:sz w:val="28"/>
          <w:szCs w:val="28"/>
          <w:lang w:val="fr-FR"/>
        </w:rPr>
      </w:pPr>
    </w:p>
    <w:p w:rsidR="00727BA6" w:rsidRPr="00382731" w:rsidRDefault="00727BA6"/>
    <w:sectPr w:rsidR="00727BA6" w:rsidRPr="00382731" w:rsidSect="00C14E78">
      <w:headerReference w:type="default" r:id="rId7"/>
      <w:footerReference w:type="even" r:id="rId8"/>
      <w:footerReference w:type="default"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2BE" w:rsidRDefault="001C22BE">
      <w:r>
        <w:separator/>
      </w:r>
    </w:p>
  </w:endnote>
  <w:endnote w:type="continuationSeparator" w:id="0">
    <w:p w:rsidR="001C22BE" w:rsidRDefault="001C2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0E4" w:rsidRDefault="00AD6B84" w:rsidP="00707F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00E4" w:rsidRDefault="001C22BE" w:rsidP="00295D3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0E4" w:rsidRDefault="001C22BE" w:rsidP="00295D3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2BE" w:rsidRDefault="001C22BE">
      <w:r>
        <w:separator/>
      </w:r>
    </w:p>
  </w:footnote>
  <w:footnote w:type="continuationSeparator" w:id="0">
    <w:p w:rsidR="001C22BE" w:rsidRDefault="001C22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E78" w:rsidRDefault="00AD6B84">
    <w:pPr>
      <w:pStyle w:val="Header"/>
      <w:jc w:val="center"/>
    </w:pPr>
    <w:r>
      <w:fldChar w:fldCharType="begin"/>
    </w:r>
    <w:r>
      <w:instrText xml:space="preserve"> PAGE   \* MERGEFORMAT </w:instrText>
    </w:r>
    <w:r>
      <w:fldChar w:fldCharType="separate"/>
    </w:r>
    <w:r w:rsidR="00754664">
      <w:rPr>
        <w:noProof/>
      </w:rPr>
      <w:t>6</w:t>
    </w:r>
    <w:r>
      <w:rPr>
        <w:noProof/>
      </w:rPr>
      <w:fldChar w:fldCharType="end"/>
    </w:r>
  </w:p>
  <w:p w:rsidR="00C14E78" w:rsidRDefault="001C22B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65C66"/>
    <w:multiLevelType w:val="hybridMultilevel"/>
    <w:tmpl w:val="E5D82DD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3127297"/>
    <w:multiLevelType w:val="hybridMultilevel"/>
    <w:tmpl w:val="C89C7B34"/>
    <w:lvl w:ilvl="0" w:tplc="13B2E99C">
      <w:start w:val="8"/>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3225F2"/>
    <w:multiLevelType w:val="hybridMultilevel"/>
    <w:tmpl w:val="B6463106"/>
    <w:lvl w:ilvl="0" w:tplc="E64206AE">
      <w:start w:val="3"/>
      <w:numFmt w:val="decimal"/>
      <w:lvlText w:val="%1."/>
      <w:lvlJc w:val="left"/>
      <w:pPr>
        <w:ind w:left="920" w:hanging="360"/>
      </w:pPr>
      <w:rPr>
        <w:rFonts w:ascii="Times New Roman" w:hAnsi="Times New Roman" w:cs="Times New Roman" w:hint="default"/>
        <w:b/>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B84"/>
    <w:rsid w:val="0000362F"/>
    <w:rsid w:val="00055BC2"/>
    <w:rsid w:val="001520F6"/>
    <w:rsid w:val="001C22BE"/>
    <w:rsid w:val="001E4280"/>
    <w:rsid w:val="00270877"/>
    <w:rsid w:val="00382731"/>
    <w:rsid w:val="003F54C4"/>
    <w:rsid w:val="005D32F3"/>
    <w:rsid w:val="00727BA6"/>
    <w:rsid w:val="00754664"/>
    <w:rsid w:val="0078085A"/>
    <w:rsid w:val="008A6876"/>
    <w:rsid w:val="009A609F"/>
    <w:rsid w:val="00AD6B84"/>
    <w:rsid w:val="00AE5029"/>
    <w:rsid w:val="00BD3203"/>
    <w:rsid w:val="00C475CD"/>
    <w:rsid w:val="00CD2978"/>
    <w:rsid w:val="00D05FF4"/>
    <w:rsid w:val="00D47D96"/>
    <w:rsid w:val="00D82B05"/>
    <w:rsid w:val="00DC7825"/>
    <w:rsid w:val="00DF121D"/>
    <w:rsid w:val="00E179BE"/>
    <w:rsid w:val="00EA0D87"/>
    <w:rsid w:val="00EF38AD"/>
    <w:rsid w:val="00F03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1D736FE"/>
  <w15:chartTrackingRefBased/>
  <w15:docId w15:val="{4F96415E-E0DB-42D0-B0DE-7C179AFA8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B84"/>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D6B84"/>
    <w:rPr>
      <w:b/>
      <w:bCs/>
    </w:rPr>
  </w:style>
  <w:style w:type="character" w:styleId="Emphasis">
    <w:name w:val="Emphasis"/>
    <w:qFormat/>
    <w:rsid w:val="00AD6B84"/>
    <w:rPr>
      <w:i/>
      <w:iCs/>
    </w:rPr>
  </w:style>
  <w:style w:type="paragraph" w:styleId="Footer">
    <w:name w:val="footer"/>
    <w:basedOn w:val="Normal"/>
    <w:link w:val="FooterChar"/>
    <w:uiPriority w:val="99"/>
    <w:rsid w:val="00AD6B84"/>
    <w:pPr>
      <w:tabs>
        <w:tab w:val="center" w:pos="4320"/>
        <w:tab w:val="right" w:pos="8640"/>
      </w:tabs>
    </w:pPr>
  </w:style>
  <w:style w:type="character" w:customStyle="1" w:styleId="FooterChar">
    <w:name w:val="Footer Char"/>
    <w:basedOn w:val="DefaultParagraphFont"/>
    <w:link w:val="Footer"/>
    <w:uiPriority w:val="99"/>
    <w:rsid w:val="00AD6B84"/>
    <w:rPr>
      <w:rFonts w:eastAsia="Times New Roman" w:cs="Times New Roman"/>
      <w:sz w:val="24"/>
      <w:szCs w:val="24"/>
    </w:rPr>
  </w:style>
  <w:style w:type="character" w:styleId="PageNumber">
    <w:name w:val="page number"/>
    <w:basedOn w:val="DefaultParagraphFont"/>
    <w:rsid w:val="00AD6B84"/>
  </w:style>
  <w:style w:type="paragraph" w:styleId="Header">
    <w:name w:val="header"/>
    <w:basedOn w:val="Normal"/>
    <w:link w:val="HeaderChar"/>
    <w:uiPriority w:val="99"/>
    <w:rsid w:val="00AD6B84"/>
    <w:pPr>
      <w:tabs>
        <w:tab w:val="center" w:pos="4680"/>
        <w:tab w:val="right" w:pos="9360"/>
      </w:tabs>
    </w:pPr>
  </w:style>
  <w:style w:type="character" w:customStyle="1" w:styleId="HeaderChar">
    <w:name w:val="Header Char"/>
    <w:basedOn w:val="DefaultParagraphFont"/>
    <w:link w:val="Header"/>
    <w:uiPriority w:val="99"/>
    <w:rsid w:val="00AD6B84"/>
    <w:rPr>
      <w:rFonts w:eastAsia="Times New Roman" w:cs="Times New Roman"/>
      <w:sz w:val="24"/>
      <w:szCs w:val="24"/>
    </w:rPr>
  </w:style>
  <w:style w:type="character" w:customStyle="1" w:styleId="BodyTextChar">
    <w:name w:val="Body Text Char"/>
    <w:link w:val="BodyText"/>
    <w:rsid w:val="00AD6B84"/>
    <w:rPr>
      <w:sz w:val="26"/>
      <w:szCs w:val="26"/>
      <w:shd w:val="clear" w:color="auto" w:fill="FFFFFF"/>
    </w:rPr>
  </w:style>
  <w:style w:type="paragraph" w:styleId="BodyText">
    <w:name w:val="Body Text"/>
    <w:basedOn w:val="Normal"/>
    <w:link w:val="BodyTextChar"/>
    <w:qFormat/>
    <w:rsid w:val="00AD6B84"/>
    <w:pPr>
      <w:widowControl w:val="0"/>
      <w:shd w:val="clear" w:color="auto" w:fill="FFFFFF"/>
      <w:spacing w:after="100" w:line="322" w:lineRule="auto"/>
      <w:ind w:firstLine="400"/>
      <w:jc w:val="both"/>
    </w:pPr>
    <w:rPr>
      <w:rFonts w:eastAsiaTheme="minorHAnsi" w:cstheme="minorBidi"/>
      <w:sz w:val="26"/>
      <w:szCs w:val="26"/>
    </w:rPr>
  </w:style>
  <w:style w:type="character" w:customStyle="1" w:styleId="BodyTextChar1">
    <w:name w:val="Body Text Char1"/>
    <w:basedOn w:val="DefaultParagraphFont"/>
    <w:uiPriority w:val="99"/>
    <w:semiHidden/>
    <w:rsid w:val="00AD6B84"/>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1406</Words>
  <Characters>8017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Cửu Lê</dc:creator>
  <cp:keywords/>
  <dc:description/>
  <cp:lastModifiedBy>Cửu Lê</cp:lastModifiedBy>
  <cp:revision>21</cp:revision>
  <dcterms:created xsi:type="dcterms:W3CDTF">2022-11-04T08:09:00Z</dcterms:created>
  <dcterms:modified xsi:type="dcterms:W3CDTF">2022-11-07T07:12:00Z</dcterms:modified>
</cp:coreProperties>
</file>